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30F7" w14:textId="77777777" w:rsidR="00A22C93" w:rsidRDefault="00A22C93" w:rsidP="00A22C93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lang w:eastAsia="tr-TR"/>
        </w:rPr>
      </w:pP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lang w:eastAsia="tr-TR"/>
        </w:rPr>
        <w:t>BİNA İŞLERİ YAPTIRILACAKTIR</w:t>
      </w:r>
    </w:p>
    <w:p w14:paraId="492B5E8D" w14:textId="2B2C1E32" w:rsidR="00A22C93" w:rsidRPr="00A22C93" w:rsidRDefault="00A22C93" w:rsidP="00A22C93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</w:pP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</w:t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u w:val="single"/>
          <w:shd w:val="clear" w:color="auto" w:fill="F8F8F8"/>
          <w:lang w:eastAsia="tr-TR"/>
        </w:rPr>
        <w:t>DEVLET HAVA MEYDANLARI İŞLETMESİ GENEL MÜDÜRLÜĞÜ (DHMİ)</w:t>
      </w:r>
    </w:p>
    <w:p w14:paraId="1FD722CA" w14:textId="585EB656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118ABE"/>
          <w:sz w:val="20"/>
          <w:szCs w:val="20"/>
          <w:shd w:val="clear" w:color="auto" w:fill="F8F8F8"/>
          <w:lang w:eastAsia="tr-TR"/>
        </w:rPr>
        <w:t>GAZİANTEP HV VIP İLE NİZAMİYE BİNASI YAPIMI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 xml:space="preserve"> yapım işi 4734 sayılı 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Kamu İhale Kanunu’nun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 xml:space="preserve"> 19 uncu maddesine göre açık ihale usulü ile ihale edilecek olup, teklifler sadece elektronik ortamda EKAP üzerinden alınacaktır.  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87"/>
        <w:gridCol w:w="6400"/>
      </w:tblGrid>
      <w:tr w:rsidR="00A22C93" w:rsidRPr="00A22C93" w14:paraId="6FB7163F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B5E5183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69D5ED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3409593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2023/277713</w:t>
            </w:r>
          </w:p>
        </w:tc>
      </w:tr>
    </w:tbl>
    <w:p w14:paraId="5DDD53AA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76"/>
        <w:gridCol w:w="6411"/>
      </w:tblGrid>
      <w:tr w:rsidR="00A22C93" w:rsidRPr="00A22C93" w14:paraId="30353CD2" w14:textId="77777777" w:rsidTr="00A22C93">
        <w:trPr>
          <w:tblCellSpacing w:w="15" w:type="dxa"/>
        </w:trPr>
        <w:tc>
          <w:tcPr>
            <w:tcW w:w="10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EDF8670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A22C93" w:rsidRPr="00A22C93" w14:paraId="1C641BF2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56B1EBB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a)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6A89F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DFFE0E9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DEVLET HAVA MEYDANLARI İŞLETMESİ GENEL MÜDÜRLÜĞÜ (DHMİ)</w:t>
            </w:r>
          </w:p>
        </w:tc>
      </w:tr>
      <w:tr w:rsidR="00A22C93" w:rsidRPr="00A22C93" w14:paraId="12A413DF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790C976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b)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D96B3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ADB1AE9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EMNİYET MAHALLESİ MEVLANA BULVARI (KONYA YOLU ÜZERİ) NO: 32 06560 - YENİMAHALLE/ANKARA</w:t>
            </w:r>
          </w:p>
        </w:tc>
      </w:tr>
      <w:tr w:rsidR="00A22C93" w:rsidRPr="00A22C93" w14:paraId="218C0175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B9B0078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c)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6DC6BF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26E6E58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3122042846 - 3122128158</w:t>
            </w:r>
          </w:p>
        </w:tc>
      </w:tr>
      <w:tr w:rsidR="00A22C93" w:rsidRPr="00A22C93" w14:paraId="32BEF1D0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320B707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ç)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A52FE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1EED71B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14:paraId="624F8B95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B04935"/>
          <w:sz w:val="20"/>
          <w:szCs w:val="20"/>
          <w:shd w:val="clear" w:color="auto" w:fill="F8F8F8"/>
          <w:lang w:eastAsia="tr-TR"/>
        </w:rPr>
        <w:t>2-İhale konusu yapım işinin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76"/>
        <w:gridCol w:w="6411"/>
      </w:tblGrid>
      <w:tr w:rsidR="00A22C93" w:rsidRPr="00A22C93" w14:paraId="3465B736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0AAB6DC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a)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5E6B2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EE00D29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GAZİANTEP HV VIP İLE NİZAMİYE BİNASI YAPIMI</w:t>
            </w:r>
          </w:p>
        </w:tc>
      </w:tr>
      <w:tr w:rsidR="00A22C93" w:rsidRPr="00A22C93" w14:paraId="1B660F9A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D3259E0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b)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EB63F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C9B4B77" w14:textId="58A66A3B" w:rsid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 xml:space="preserve">1 Adet - (Projeleri ve diğer teknik dokümanlarında belirtili miktarlarda betonarme ve çelik üstyapı imalatları ile bunlara ait mekanik, elektrik ve elektronik imalatları) Gaziantep Hv. VIP İle Nizamiye Binası Yapım İşi </w:t>
            </w:r>
            <w:r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–</w:t>
            </w: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 xml:space="preserve"> Yapım</w:t>
            </w:r>
          </w:p>
          <w:p w14:paraId="7C9280D9" w14:textId="61AD9E35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Ayrıntılı bilgiye EKAP’ta yer alan ihale dokümanı içinde bulunan idari şartnameden ulaşılabilir.</w:t>
            </w:r>
          </w:p>
        </w:tc>
      </w:tr>
      <w:tr w:rsidR="00A22C93" w:rsidRPr="00A22C93" w14:paraId="2EDBA913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57149B5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c)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57886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68D895D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Gaziantep Havalimanı / Gaziantep</w:t>
            </w:r>
          </w:p>
        </w:tc>
      </w:tr>
      <w:tr w:rsidR="00A22C93" w:rsidRPr="00A22C93" w14:paraId="7FBF1893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BF21425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ç)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BABE7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1FE9C4D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Yer tesliminden itibaren </w:t>
            </w: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550 (BeşYüzElli) takvim günüdür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.</w:t>
            </w:r>
          </w:p>
        </w:tc>
      </w:tr>
      <w:tr w:rsidR="00A22C93" w:rsidRPr="00A22C93" w14:paraId="2275BFBA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11EC11A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d)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2EC77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3969241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Sözleşmenin imzalandığı tarihten itibaren 15 gün içinde</w:t>
            </w: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br/>
              <w:t>yer teslimi yapılarak işe başlanacaktır.</w:t>
            </w:r>
          </w:p>
        </w:tc>
      </w:tr>
    </w:tbl>
    <w:p w14:paraId="1A48FC91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B04935"/>
          <w:sz w:val="20"/>
          <w:szCs w:val="20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76"/>
        <w:gridCol w:w="6411"/>
      </w:tblGrid>
      <w:tr w:rsidR="00A22C93" w:rsidRPr="00A22C93" w14:paraId="190D339A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D0E10C7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a)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694C9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A6AB79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13.04.2023 - 11:00</w:t>
            </w:r>
          </w:p>
        </w:tc>
      </w:tr>
      <w:tr w:rsidR="00A22C93" w:rsidRPr="00A22C93" w14:paraId="4B45BA62" w14:textId="77777777" w:rsidTr="00A22C93">
        <w:trPr>
          <w:tblCellSpacing w:w="15" w:type="dxa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814AFA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b)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61CDB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A2DD4B2" w14:textId="77777777" w:rsidR="00A22C93" w:rsidRPr="00A22C93" w:rsidRDefault="00A22C93" w:rsidP="00A22C9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Emniyet Mahallesi Mevlana Bulvarı No:32 06560 Yenimahalle / ANKARA adresinde bulunan Devlet Hava Meydanları İşletmesi Genel Müdürlüğü Satın Alma ve İkmal Dairesi Başkanlığı İhale Salonu</w:t>
            </w:r>
          </w:p>
        </w:tc>
      </w:tr>
    </w:tbl>
    <w:p w14:paraId="4D0C160C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 İhaleye katılabilme şartları ve istenilen belgeler ile yeterlik değerlendirmesinde uygulanacak kriterler: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İsteklilerin ihaleye katılabilmeleri için aşağıda sayılan belgeler ve yeterlik kriterleri ile fiyat dışı unsurlara ilişkin bilgileri e-teklifleri kapsamında beyan etmeleri gerekmektedir.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Teklif vermeye yetkili olduğunu gösteren bilgiler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Tüzel kişilerde; isteklilerin yönetimindeki görevliler ile ilgisine göre, ortaklar ve ortaklık oranlarına (halka arz edilen hisseler hariç)/üyelerine/kurucularına ilişkin bilgiler idarece EKAP’tan alınır.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geçici teminat.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İhale konusu işte idarenin onayı ile alt yüklenici çalıştırılabilir. Ancak işin tamamı alt yüklenicilere yaptırılamaz.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 xml:space="preserve"> 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tarafından ilk ilan tarihinden 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lastRenderedPageBreak/>
        <w:t>sonra düzenlenen ve düzenlendiği tarihten geriye doğru son bir yıldır kesintisiz olarak bu şartın korunduğunu gösteren belge.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22C93" w:rsidRPr="00A22C93" w14:paraId="6F19BD77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3B69908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A22C93" w:rsidRPr="00A22C93" w14:paraId="47A49A62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9867E35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İdare tarafından ekonomik ve mali yeterliğe ilişkin kriter belirtilmemiştir.</w:t>
            </w:r>
          </w:p>
        </w:tc>
      </w:tr>
    </w:tbl>
    <w:p w14:paraId="10C3875B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22C93" w:rsidRPr="00A22C93" w14:paraId="1D7DAA37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82C7B29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A22C93" w:rsidRPr="00A22C93" w14:paraId="531C509F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8F7BD0B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A22C93" w:rsidRPr="00A22C93" w14:paraId="42D3FE95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04DC6E5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Son on beş yıl içinde bedel içeren bir sözleşme kapsamında taahhüt edilen ve teklif edilen bedelin </w:t>
            </w: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% 100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oranından az olmamak üzere ihale konusu iş veya benzer işlere ilişkin iş deneyimini gösteren belgeler.</w:t>
            </w:r>
          </w:p>
        </w:tc>
      </w:tr>
    </w:tbl>
    <w:p w14:paraId="59DA673B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22C93" w:rsidRPr="00A22C93" w14:paraId="4F654859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B72724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A22C93" w:rsidRPr="00A22C93" w14:paraId="2DC2E65F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B9567FA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4.4.1.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Bu ihalede benzer iş olarak kabul edilecek işler:</w:t>
            </w:r>
          </w:p>
        </w:tc>
      </w:tr>
      <w:tr w:rsidR="00A22C93" w:rsidRPr="00A22C93" w14:paraId="61274F1D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90C8A6D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19.06.2018 tarihli ve 30453 sayılı Resmi Gazete'de yayımlanan Yapım İşlerinde Benzer İş Grupları Tebliği'nde yer alan BIII grubu işler benzer iş olarak kabul edilecektir. </w:t>
            </w:r>
          </w:p>
        </w:tc>
      </w:tr>
      <w:tr w:rsidR="00A22C93" w:rsidRPr="00A22C93" w14:paraId="3CDC5B34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C12EB5E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585858"/>
                <w:sz w:val="20"/>
                <w:szCs w:val="20"/>
                <w:lang w:eastAsia="tr-TR"/>
              </w:rPr>
              <w:t>4.4.2.</w:t>
            </w:r>
            <w:r w:rsidRPr="00A22C93">
              <w:rPr>
                <w:rFonts w:ascii="Helvetica" w:eastAsia="Times New Roman" w:hAnsi="Helvetica" w:cs="Helvetica"/>
                <w:noProof w:val="0"/>
                <w:color w:val="585858"/>
                <w:sz w:val="20"/>
                <w:szCs w:val="20"/>
                <w:lang w:eastAsia="tr-TR"/>
              </w:rPr>
              <w:t> Benzer işe denk sayılacak mühendislik veya mimarlık bölümleri:</w:t>
            </w:r>
          </w:p>
        </w:tc>
      </w:tr>
      <w:tr w:rsidR="00A22C93" w:rsidRPr="00A22C93" w14:paraId="5BB7C6B2" w14:textId="77777777" w:rsidTr="00A22C93">
        <w:trPr>
          <w:tblCellSpacing w:w="15" w:type="dxa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CA39C80" w14:textId="77777777" w:rsidR="00A22C93" w:rsidRPr="00A22C93" w:rsidRDefault="00A22C93" w:rsidP="00A22C93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</w:pPr>
            <w:r w:rsidRPr="00A22C93">
              <w:rPr>
                <w:rFonts w:ascii="Helvetica" w:eastAsia="Times New Roman" w:hAnsi="Helvetica" w:cs="Helvetica"/>
                <w:b/>
                <w:bCs/>
                <w:noProof w:val="0"/>
                <w:color w:val="118ABE"/>
                <w:sz w:val="20"/>
                <w:szCs w:val="20"/>
                <w:lang w:eastAsia="tr-TR"/>
              </w:rPr>
              <w:t>İnşaat Mühendisliği</w:t>
            </w:r>
          </w:p>
        </w:tc>
      </w:tr>
    </w:tbl>
    <w:p w14:paraId="344E7F98" w14:textId="77777777" w:rsidR="00A22C93" w:rsidRPr="00A22C93" w:rsidRDefault="00A22C93" w:rsidP="00A22C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5.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Ekonomik açıdan en avantajlı teklif sadece fiyat esasına göre belirlenecektir.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6.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İhaleye sadece yerli istekliler katılabilecektir.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7.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İhale dokümanı EKAP üzerinden bedelsiz olarak görülebilir. Ancak, ihaleye teklif verecek olanların, e-imza kullanarak EKAP üzerinden ihale dokümanını indirmeleri zorunludur.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8.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hazırlandıktan sonra, e-imza ile imzalanarak, teklife ilişkin e-anahtar ile birlikte ihale tarih ve saatine kadar EKAP üzerinden gönderilecektir.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9.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İstekliler tekliflerini, anahtar teslimi götürü bedel üzerinden vereceklerdir. İhale sonucu üzerine ihale yapılan istekliyle anahtar teslimi götürü bedel sözleşme imzalanacaktır.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10.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Bu ihalede, işin tamamı için teklif verilecektir.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11.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İstekliler teklif ettikleri bedelin %3’ünden az olmamak üzere kendi belirleyecekleri tutarda geçici teminat vereceklerdir.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12.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Bu ihalede elektronik eksiltme yapılmayacaktır.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13.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A22C93">
        <w:rPr>
          <w:rFonts w:ascii="Helvetica" w:eastAsia="Times New Roman" w:hAnsi="Helvetica" w:cs="Helvetica"/>
          <w:b/>
          <w:bCs/>
          <w:noProof w:val="0"/>
          <w:color w:val="118ABE"/>
          <w:sz w:val="20"/>
          <w:szCs w:val="20"/>
          <w:shd w:val="clear" w:color="auto" w:fill="F8F8F8"/>
          <w:lang w:eastAsia="tr-TR"/>
        </w:rPr>
        <w:t>120 (YüzYirmi)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14.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br/>
      </w:r>
      <w:r w:rsidRPr="00A22C93">
        <w:rPr>
          <w:rFonts w:ascii="Helvetica" w:eastAsia="Times New Roman" w:hAnsi="Helvetica" w:cs="Helvetica"/>
          <w:b/>
          <w:bCs/>
          <w:noProof w:val="0"/>
          <w:color w:val="585858"/>
          <w:sz w:val="20"/>
          <w:szCs w:val="20"/>
          <w:shd w:val="clear" w:color="auto" w:fill="F8F8F8"/>
          <w:lang w:eastAsia="tr-TR"/>
        </w:rPr>
        <w:t>15. Diğer hususlar:</w:t>
      </w:r>
    </w:p>
    <w:p w14:paraId="1402074C" w14:textId="77777777" w:rsidR="00A22C93" w:rsidRDefault="00A22C93" w:rsidP="00A22C93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t>İhalede Uygulanacak Sınır Değer Katsayısı (N) : </w:t>
      </w:r>
      <w:r w:rsidRPr="00A22C93">
        <w:rPr>
          <w:rFonts w:ascii="Helvetica" w:eastAsia="Times New Roman" w:hAnsi="Helvetica" w:cs="Helvetica"/>
          <w:b/>
          <w:bCs/>
          <w:noProof w:val="0"/>
          <w:color w:val="118ABE"/>
          <w:sz w:val="20"/>
          <w:szCs w:val="20"/>
          <w:lang w:eastAsia="tr-TR"/>
        </w:rPr>
        <w:t>1</w:t>
      </w:r>
    </w:p>
    <w:p w14:paraId="4281B765" w14:textId="37F02D2E" w:rsidR="00A22C93" w:rsidRPr="00A22C93" w:rsidRDefault="00A22C93" w:rsidP="00A22C93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</w:pPr>
      <w:r w:rsidRPr="00A22C93">
        <w:rPr>
          <w:rFonts w:ascii="Helvetica" w:eastAsia="Times New Roman" w:hAnsi="Helvetica" w:cs="Helvetica"/>
          <w:noProof w:val="0"/>
          <w:color w:val="585858"/>
          <w:sz w:val="20"/>
          <w:szCs w:val="20"/>
          <w:lang w:eastAsia="tr-TR"/>
        </w:rPr>
        <w:t>Sınır değerin altında teklif sunan isteklilerin teklifleri açıklama istenilmeksizin reddedilecektir.</w:t>
      </w:r>
    </w:p>
    <w:p w14:paraId="5FB3A013" w14:textId="77777777" w:rsidR="00B63304" w:rsidRDefault="00B63304"/>
    <w:sectPr w:rsidR="00B63304" w:rsidSect="00A22C9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77AF" w14:textId="77777777" w:rsidR="00A22C93" w:rsidRDefault="00A22C93" w:rsidP="00A22C93">
      <w:pPr>
        <w:spacing w:after="0" w:line="240" w:lineRule="auto"/>
      </w:pPr>
      <w:r>
        <w:separator/>
      </w:r>
    </w:p>
  </w:endnote>
  <w:endnote w:type="continuationSeparator" w:id="0">
    <w:p w14:paraId="4F89537C" w14:textId="77777777" w:rsidR="00A22C93" w:rsidRDefault="00A22C93" w:rsidP="00A2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9DDD" w14:textId="77777777" w:rsidR="00A22C93" w:rsidRDefault="00A22C93" w:rsidP="00A22C93">
      <w:pPr>
        <w:spacing w:after="0" w:line="240" w:lineRule="auto"/>
      </w:pPr>
      <w:r>
        <w:separator/>
      </w:r>
    </w:p>
  </w:footnote>
  <w:footnote w:type="continuationSeparator" w:id="0">
    <w:p w14:paraId="25D2532F" w14:textId="77777777" w:rsidR="00A22C93" w:rsidRDefault="00A22C93" w:rsidP="00A22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8"/>
    <w:rsid w:val="00106A98"/>
    <w:rsid w:val="004F069F"/>
    <w:rsid w:val="00661D21"/>
    <w:rsid w:val="00690CA4"/>
    <w:rsid w:val="00A22C93"/>
    <w:rsid w:val="00B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9DC7A"/>
  <w15:chartTrackingRefBased/>
  <w15:docId w15:val="{97AD98AB-B933-47E1-ABBE-A2B8E8E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A22C93"/>
  </w:style>
  <w:style w:type="character" w:customStyle="1" w:styleId="ilanbaslik">
    <w:name w:val="ilanbaslik"/>
    <w:basedOn w:val="VarsaylanParagrafYazTipi"/>
    <w:rsid w:val="00A22C93"/>
  </w:style>
  <w:style w:type="paragraph" w:styleId="NormalWeb">
    <w:name w:val="Normal (Web)"/>
    <w:basedOn w:val="Normal"/>
    <w:uiPriority w:val="99"/>
    <w:semiHidden/>
    <w:unhideWhenUsed/>
    <w:rsid w:val="00A2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C93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2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C9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CLASSIFICATIONDATETIME%">06:18 20/03/2023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BD4B7-CEBE-4252-AD62-007AFCFA9401}"/>
</file>

<file path=customXml/itemProps2.xml><?xml version="1.0" encoding="utf-8"?>
<ds:datastoreItem xmlns:ds="http://schemas.openxmlformats.org/officeDocument/2006/customXml" ds:itemID="{34F7CFFF-279C-4CB7-9F11-B34C1B8EFE04}"/>
</file>

<file path=customXml/itemProps3.xml><?xml version="1.0" encoding="utf-8"?>
<ds:datastoreItem xmlns:ds="http://schemas.openxmlformats.org/officeDocument/2006/customXml" ds:itemID="{B4260DBB-280C-4D0D-82A3-986C277057B0}"/>
</file>

<file path=customXml/itemProps4.xml><?xml version="1.0" encoding="utf-8"?>
<ds:datastoreItem xmlns:ds="http://schemas.openxmlformats.org/officeDocument/2006/customXml" ds:itemID="{557EA66C-DF97-4838-9740-C3B30D772DA3}"/>
</file>

<file path=customXml/itemProps5.xml><?xml version="1.0" encoding="utf-8"?>
<ds:datastoreItem xmlns:ds="http://schemas.openxmlformats.org/officeDocument/2006/customXml" ds:itemID="{2F273535-A175-4F36-89C4-E226DF494A37}"/>
</file>

<file path=customXml/itemProps6.xml><?xml version="1.0" encoding="utf-8"?>
<ds:datastoreItem xmlns:ds="http://schemas.openxmlformats.org/officeDocument/2006/customXml" ds:itemID="{23FFA31E-320F-4353-8CCB-789215595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CERAN</dc:creator>
  <cp:keywords/>
  <dc:description/>
  <cp:lastModifiedBy>Hakan CERAN</cp:lastModifiedBy>
  <cp:revision>2</cp:revision>
  <dcterms:created xsi:type="dcterms:W3CDTF">2023-03-20T06:17:00Z</dcterms:created>
  <dcterms:modified xsi:type="dcterms:W3CDTF">2023-03-20T06:18:00Z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