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FC427" w14:textId="39F0CB48" w:rsidR="002769A4" w:rsidRPr="002769A4" w:rsidRDefault="002769A4" w:rsidP="002769A4">
      <w:pPr>
        <w:pStyle w:val="AralkYok"/>
        <w:jc w:val="center"/>
        <w:rPr>
          <w:shd w:val="clear" w:color="auto" w:fill="F8F8F8"/>
          <w:lang w:eastAsia="tr-TR"/>
        </w:rPr>
      </w:pPr>
      <w:r w:rsidRPr="002769A4">
        <w:rPr>
          <w:shd w:val="clear" w:color="auto" w:fill="F8F8F8"/>
          <w:lang w:eastAsia="tr-TR"/>
        </w:rPr>
        <w:t>DHMİ TOKAT HAVALİMANI MÜDÜRLÜĞÜ 01.01.2027-31.12.2028 TARİHLERİ ARASI PERSONEL TAŞIMA (SERVİS) İŞİ</w:t>
      </w:r>
    </w:p>
    <w:p w14:paraId="12A4EA0E" w14:textId="77777777" w:rsidR="002769A4" w:rsidRPr="002769A4" w:rsidRDefault="002769A4" w:rsidP="002769A4">
      <w:pPr>
        <w:pStyle w:val="AralkYok"/>
        <w:rPr>
          <w:shd w:val="clear" w:color="auto" w:fill="F8F8F8"/>
          <w:lang w:eastAsia="tr-TR"/>
        </w:rPr>
      </w:pPr>
    </w:p>
    <w:p w14:paraId="5BB3E56A" w14:textId="77777777" w:rsidR="002769A4" w:rsidRPr="002769A4" w:rsidRDefault="002769A4" w:rsidP="002769A4">
      <w:pPr>
        <w:pStyle w:val="AralkYok"/>
        <w:rPr>
          <w:shd w:val="clear" w:color="auto" w:fill="F8F8F8"/>
          <w:lang w:eastAsia="tr-TR"/>
        </w:rPr>
      </w:pPr>
    </w:p>
    <w:p w14:paraId="1F74F48B" w14:textId="32F1F12D"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Tokat Havalimanı Müdürlüğü 01/01/2027-31/12/2028 Tarihleri Arası Personel Taşıma (Servis) İşi hizmet alımı 4734 sayılı </w:t>
      </w:r>
      <w:r w:rsidR="00906006" w:rsidRPr="002769A4">
        <w:rPr>
          <w:shd w:val="clear" w:color="auto" w:fill="F8F8F8"/>
          <w:lang w:eastAsia="tr-TR"/>
        </w:rPr>
        <w:t>Kamu İhale Kanunu’nun</w:t>
      </w:r>
      <w:r w:rsidRPr="002769A4">
        <w:rPr>
          <w:shd w:val="clear" w:color="auto" w:fill="F8F8F8"/>
          <w:lang w:eastAsia="tr-TR"/>
        </w:rPr>
        <w:t xml:space="preserve"> 19 uncu maddesine göre açık ihale usulü ile ihale edilecektir.</w:t>
      </w:r>
    </w:p>
    <w:p w14:paraId="64D6349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 İhaleye ilişkin ayrıntılı bilgiler aşağıda yer almaktadır:</w:t>
      </w:r>
    </w:p>
    <w:p w14:paraId="08AC5243"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İhale Kayıt Numarası (İKN)</w:t>
      </w:r>
      <w:r w:rsidRPr="002769A4">
        <w:rPr>
          <w:shd w:val="clear" w:color="auto" w:fill="F8F8F8"/>
          <w:lang w:eastAsia="tr-TR"/>
        </w:rPr>
        <w:tab/>
        <w:t>:</w:t>
      </w:r>
      <w:r w:rsidRPr="002769A4">
        <w:rPr>
          <w:shd w:val="clear" w:color="auto" w:fill="F8F8F8"/>
          <w:lang w:eastAsia="tr-TR"/>
        </w:rPr>
        <w:tab/>
        <w:t>2026/1633131</w:t>
      </w:r>
    </w:p>
    <w:p w14:paraId="55DC79CE"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 İdarenin</w:t>
      </w:r>
    </w:p>
    <w:p w14:paraId="0639A6C9" w14:textId="318176AC" w:rsidR="002769A4" w:rsidRPr="002769A4" w:rsidRDefault="002769A4" w:rsidP="00906006">
      <w:pPr>
        <w:pStyle w:val="AralkYok"/>
        <w:ind w:left="-567" w:firstLine="567"/>
        <w:jc w:val="both"/>
        <w:rPr>
          <w:shd w:val="clear" w:color="auto" w:fill="F8F8F8"/>
          <w:lang w:eastAsia="tr-TR"/>
        </w:rPr>
      </w:pPr>
      <w:r w:rsidRPr="002769A4">
        <w:rPr>
          <w:shd w:val="clear" w:color="auto" w:fill="F8F8F8"/>
          <w:lang w:eastAsia="tr-TR"/>
        </w:rPr>
        <w:t>1.1. Adı</w:t>
      </w:r>
      <w:r w:rsidR="00906006" w:rsidRPr="002769A4">
        <w:rPr>
          <w:shd w:val="clear" w:color="auto" w:fill="F8F8F8"/>
          <w:lang w:eastAsia="tr-TR"/>
        </w:rPr>
        <w:tab/>
        <w:t>: DEVLET</w:t>
      </w:r>
      <w:r w:rsidRPr="002769A4">
        <w:rPr>
          <w:shd w:val="clear" w:color="auto" w:fill="F8F8F8"/>
          <w:lang w:eastAsia="tr-TR"/>
        </w:rPr>
        <w:t xml:space="preserve"> HAVA MEYDANLARI İŞLETMESİ GENEL MÜDÜRLÜĞÜ TOKAT HAVALİMANI MÜDÜRLÜĞÜ</w:t>
      </w:r>
    </w:p>
    <w:p w14:paraId="6CC0236A"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1.2. Adresi</w:t>
      </w:r>
      <w:r w:rsidRPr="002769A4">
        <w:rPr>
          <w:shd w:val="clear" w:color="auto" w:fill="F8F8F8"/>
          <w:lang w:eastAsia="tr-TR"/>
        </w:rPr>
        <w:tab/>
        <w:t>:</w:t>
      </w:r>
      <w:r w:rsidRPr="002769A4">
        <w:rPr>
          <w:shd w:val="clear" w:color="auto" w:fill="F8F8F8"/>
          <w:lang w:eastAsia="tr-TR"/>
        </w:rPr>
        <w:tab/>
        <w:t>TOKAT TURHAL YOLU ÜZERİ SÖNGÜT KÖYÜ MEVKİİ TOKAT MERKEZ/TOKAT</w:t>
      </w:r>
    </w:p>
    <w:p w14:paraId="221B94C4"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1.3. Telefon numarası</w:t>
      </w:r>
      <w:r w:rsidRPr="002769A4">
        <w:rPr>
          <w:shd w:val="clear" w:color="auto" w:fill="F8F8F8"/>
          <w:lang w:eastAsia="tr-TR"/>
        </w:rPr>
        <w:tab/>
        <w:t>:</w:t>
      </w:r>
      <w:r w:rsidRPr="002769A4">
        <w:rPr>
          <w:shd w:val="clear" w:color="auto" w:fill="F8F8F8"/>
          <w:lang w:eastAsia="tr-TR"/>
        </w:rPr>
        <w:tab/>
        <w:t>03562387330</w:t>
      </w:r>
    </w:p>
    <w:p w14:paraId="1726F567" w14:textId="46D67D6C" w:rsidR="002769A4" w:rsidRPr="002769A4" w:rsidRDefault="002769A4" w:rsidP="00906006">
      <w:pPr>
        <w:pStyle w:val="AralkYok"/>
        <w:jc w:val="both"/>
        <w:rPr>
          <w:shd w:val="clear" w:color="auto" w:fill="F8F8F8"/>
          <w:lang w:eastAsia="tr-TR"/>
        </w:rPr>
      </w:pPr>
      <w:r w:rsidRPr="002769A4">
        <w:rPr>
          <w:shd w:val="clear" w:color="auto" w:fill="F8F8F8"/>
          <w:lang w:eastAsia="tr-TR"/>
        </w:rPr>
        <w:t>1.4. İhale dokümanının görülebileceği ve indirilebileceği internet sayfası</w:t>
      </w:r>
      <w:r w:rsidRPr="002769A4">
        <w:rPr>
          <w:shd w:val="clear" w:color="auto" w:fill="F8F8F8"/>
          <w:lang w:eastAsia="tr-TR"/>
        </w:rPr>
        <w:tab/>
        <w:t>:</w:t>
      </w:r>
      <w:r w:rsidR="00906006">
        <w:rPr>
          <w:shd w:val="clear" w:color="auto" w:fill="F8F8F8"/>
          <w:lang w:eastAsia="tr-TR"/>
        </w:rPr>
        <w:t xml:space="preserve"> </w:t>
      </w:r>
      <w:r w:rsidRPr="002769A4">
        <w:rPr>
          <w:shd w:val="clear" w:color="auto" w:fill="F8F8F8"/>
          <w:lang w:eastAsia="tr-TR"/>
        </w:rPr>
        <w:t>https://ekap.kik.gov.tr/EKAP/</w:t>
      </w:r>
    </w:p>
    <w:p w14:paraId="4CA12DD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2- İhalenin</w:t>
      </w:r>
    </w:p>
    <w:p w14:paraId="5E6928A9" w14:textId="034A6852" w:rsidR="002769A4" w:rsidRPr="002769A4" w:rsidRDefault="002769A4" w:rsidP="00906006">
      <w:pPr>
        <w:pStyle w:val="AralkYok"/>
        <w:jc w:val="both"/>
        <w:rPr>
          <w:shd w:val="clear" w:color="auto" w:fill="F8F8F8"/>
          <w:lang w:eastAsia="tr-TR"/>
        </w:rPr>
      </w:pPr>
      <w:r w:rsidRPr="002769A4">
        <w:rPr>
          <w:shd w:val="clear" w:color="auto" w:fill="F8F8F8"/>
          <w:lang w:eastAsia="tr-TR"/>
        </w:rPr>
        <w:t>2.1. Tarih ve Saati</w:t>
      </w:r>
      <w:r w:rsidRPr="002769A4">
        <w:rPr>
          <w:shd w:val="clear" w:color="auto" w:fill="F8F8F8"/>
          <w:lang w:eastAsia="tr-TR"/>
        </w:rPr>
        <w:tab/>
        <w:t>:</w:t>
      </w:r>
      <w:r w:rsidR="00906006">
        <w:rPr>
          <w:shd w:val="clear" w:color="auto" w:fill="F8F8F8"/>
          <w:lang w:eastAsia="tr-TR"/>
        </w:rPr>
        <w:t xml:space="preserve"> </w:t>
      </w:r>
      <w:r w:rsidRPr="002769A4">
        <w:rPr>
          <w:shd w:val="clear" w:color="auto" w:fill="F8F8F8"/>
          <w:lang w:eastAsia="tr-TR"/>
        </w:rPr>
        <w:t>05.10.</w:t>
      </w:r>
      <w:r w:rsidR="00906006" w:rsidRPr="002769A4">
        <w:rPr>
          <w:shd w:val="clear" w:color="auto" w:fill="F8F8F8"/>
          <w:lang w:eastAsia="tr-TR"/>
        </w:rPr>
        <w:t>2026-</w:t>
      </w:r>
      <w:r w:rsidRPr="002769A4">
        <w:rPr>
          <w:shd w:val="clear" w:color="auto" w:fill="F8F8F8"/>
          <w:lang w:eastAsia="tr-TR"/>
        </w:rPr>
        <w:t xml:space="preserve"> 10:00</w:t>
      </w:r>
    </w:p>
    <w:p w14:paraId="0349D023" w14:textId="054ECEAC" w:rsidR="002769A4" w:rsidRPr="002769A4" w:rsidRDefault="002769A4" w:rsidP="00906006">
      <w:pPr>
        <w:pStyle w:val="AralkYok"/>
        <w:jc w:val="both"/>
        <w:rPr>
          <w:shd w:val="clear" w:color="auto" w:fill="F8F8F8"/>
          <w:lang w:eastAsia="tr-TR"/>
        </w:rPr>
      </w:pPr>
      <w:r w:rsidRPr="002769A4">
        <w:rPr>
          <w:shd w:val="clear" w:color="auto" w:fill="F8F8F8"/>
          <w:lang w:eastAsia="tr-TR"/>
        </w:rPr>
        <w:t>2.2. Yapılacağı (e-tekliflerin açılacağı) adres</w:t>
      </w:r>
      <w:r w:rsidR="00906006" w:rsidRPr="002769A4">
        <w:rPr>
          <w:shd w:val="clear" w:color="auto" w:fill="F8F8F8"/>
          <w:lang w:eastAsia="tr-TR"/>
        </w:rPr>
        <w:tab/>
        <w:t>: Tokat</w:t>
      </w:r>
      <w:r w:rsidRPr="002769A4">
        <w:rPr>
          <w:shd w:val="clear" w:color="auto" w:fill="F8F8F8"/>
          <w:lang w:eastAsia="tr-TR"/>
        </w:rPr>
        <w:t xml:space="preserve"> Havalimanı Müdürlüğü</w:t>
      </w:r>
    </w:p>
    <w:p w14:paraId="41C2820A"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3- İhale konusu hizmet alımının</w:t>
      </w:r>
    </w:p>
    <w:p w14:paraId="5E03A3BB" w14:textId="38E6843D" w:rsidR="002769A4" w:rsidRPr="002769A4" w:rsidRDefault="002769A4" w:rsidP="00906006">
      <w:pPr>
        <w:pStyle w:val="AralkYok"/>
        <w:jc w:val="both"/>
        <w:rPr>
          <w:shd w:val="clear" w:color="auto" w:fill="F8F8F8"/>
          <w:lang w:eastAsia="tr-TR"/>
        </w:rPr>
      </w:pPr>
      <w:r w:rsidRPr="002769A4">
        <w:rPr>
          <w:shd w:val="clear" w:color="auto" w:fill="F8F8F8"/>
          <w:lang w:eastAsia="tr-TR"/>
        </w:rPr>
        <w:t>3.1 Adı</w:t>
      </w:r>
      <w:r w:rsidRPr="002769A4">
        <w:rPr>
          <w:shd w:val="clear" w:color="auto" w:fill="F8F8F8"/>
          <w:lang w:eastAsia="tr-TR"/>
        </w:rPr>
        <w:tab/>
        <w:t>:</w:t>
      </w:r>
      <w:r w:rsidR="00906006">
        <w:rPr>
          <w:shd w:val="clear" w:color="auto" w:fill="F8F8F8"/>
          <w:lang w:eastAsia="tr-TR"/>
        </w:rPr>
        <w:t xml:space="preserve"> </w:t>
      </w:r>
      <w:r w:rsidRPr="002769A4">
        <w:rPr>
          <w:shd w:val="clear" w:color="auto" w:fill="F8F8F8"/>
          <w:lang w:eastAsia="tr-TR"/>
        </w:rPr>
        <w:t>Tokat Havalimanı Müdürlüğü 01/01/2027-31/12/2028 Tarihleri Arası Personel Taşıma (Servis) İşi</w:t>
      </w:r>
    </w:p>
    <w:p w14:paraId="4CAD3591" w14:textId="7D695EAE" w:rsidR="002769A4" w:rsidRPr="002769A4" w:rsidRDefault="002769A4" w:rsidP="00906006">
      <w:pPr>
        <w:pStyle w:val="AralkYok"/>
        <w:jc w:val="both"/>
        <w:rPr>
          <w:shd w:val="clear" w:color="auto" w:fill="F8F8F8"/>
          <w:lang w:eastAsia="tr-TR"/>
        </w:rPr>
      </w:pPr>
      <w:r w:rsidRPr="002769A4">
        <w:rPr>
          <w:shd w:val="clear" w:color="auto" w:fill="F8F8F8"/>
          <w:lang w:eastAsia="tr-TR"/>
        </w:rPr>
        <w:t>3.2. Niteliği, türü ve miktarı</w:t>
      </w:r>
      <w:proofErr w:type="gramStart"/>
      <w:r w:rsidRPr="002769A4">
        <w:rPr>
          <w:shd w:val="clear" w:color="auto" w:fill="F8F8F8"/>
          <w:lang w:eastAsia="tr-TR"/>
        </w:rPr>
        <w:tab/>
        <w:t>:Araçlar</w:t>
      </w:r>
      <w:proofErr w:type="gramEnd"/>
      <w:r w:rsidRPr="002769A4">
        <w:rPr>
          <w:shd w:val="clear" w:color="auto" w:fill="F8F8F8"/>
          <w:lang w:eastAsia="tr-TR"/>
        </w:rPr>
        <w:t xml:space="preserve"> en az 2017 model, (S) türü yetki belgeli ve 19 yolcu koltuk kapasiteli 3 adet (19 yolcu koltuk kapasiteli araçların koltuk sayıları orijinal fabrika çıkış koltuk sayıları olacak, tadilat yapılarak koltuk sayısı artırılan araçlar kabul edilmeyecektir.) ve 16 yolcu koltuk kapasiteli 1 adet araç olacaktır.</w:t>
      </w:r>
    </w:p>
    <w:p w14:paraId="2BECE673"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Ayrıntılı bilgiye EKAP’ta yer alan ihale dokümanı içinde bulunan idari şartnameden ulaşılabilir.</w:t>
      </w:r>
    </w:p>
    <w:p w14:paraId="3A519D66" w14:textId="4E623AD6" w:rsidR="002769A4" w:rsidRPr="002769A4" w:rsidRDefault="002769A4" w:rsidP="00906006">
      <w:pPr>
        <w:pStyle w:val="AralkYok"/>
        <w:jc w:val="both"/>
        <w:rPr>
          <w:shd w:val="clear" w:color="auto" w:fill="F8F8F8"/>
          <w:lang w:eastAsia="tr-TR"/>
        </w:rPr>
      </w:pPr>
      <w:r w:rsidRPr="002769A4">
        <w:rPr>
          <w:shd w:val="clear" w:color="auto" w:fill="F8F8F8"/>
          <w:lang w:eastAsia="tr-TR"/>
        </w:rPr>
        <w:t>3.3. Yapılacağı/teslim edileceği yer</w:t>
      </w:r>
      <w:proofErr w:type="gramStart"/>
      <w:r w:rsidRPr="002769A4">
        <w:rPr>
          <w:shd w:val="clear" w:color="auto" w:fill="F8F8F8"/>
          <w:lang w:eastAsia="tr-TR"/>
        </w:rPr>
        <w:tab/>
        <w:t>:Tokat</w:t>
      </w:r>
      <w:proofErr w:type="gramEnd"/>
      <w:r w:rsidRPr="002769A4">
        <w:rPr>
          <w:shd w:val="clear" w:color="auto" w:fill="F8F8F8"/>
          <w:lang w:eastAsia="tr-TR"/>
        </w:rPr>
        <w:t xml:space="preserve"> Havalimanı Müdürlüğü</w:t>
      </w:r>
    </w:p>
    <w:p w14:paraId="681020CD"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3.4. Süresi/teslim tarihi</w:t>
      </w:r>
      <w:r w:rsidRPr="002769A4">
        <w:rPr>
          <w:shd w:val="clear" w:color="auto" w:fill="F8F8F8"/>
          <w:lang w:eastAsia="tr-TR"/>
        </w:rPr>
        <w:tab/>
        <w:t>:</w:t>
      </w:r>
      <w:r w:rsidRPr="002769A4">
        <w:rPr>
          <w:shd w:val="clear" w:color="auto" w:fill="F8F8F8"/>
          <w:lang w:eastAsia="tr-TR"/>
        </w:rPr>
        <w:tab/>
        <w:t>İşe başlama tarihi 01.01.2027, işin bitiş tarihi 31.12.2028</w:t>
      </w:r>
    </w:p>
    <w:p w14:paraId="4DC75501"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3.5. İşe başlama tarihi</w:t>
      </w:r>
      <w:r w:rsidRPr="002769A4">
        <w:rPr>
          <w:shd w:val="clear" w:color="auto" w:fill="F8F8F8"/>
          <w:lang w:eastAsia="tr-TR"/>
        </w:rPr>
        <w:tab/>
        <w:t>:</w:t>
      </w:r>
      <w:r w:rsidRPr="002769A4">
        <w:rPr>
          <w:shd w:val="clear" w:color="auto" w:fill="F8F8F8"/>
          <w:lang w:eastAsia="tr-TR"/>
        </w:rPr>
        <w:tab/>
        <w:t>01.01.2027</w:t>
      </w:r>
    </w:p>
    <w:p w14:paraId="0269A111"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 Katılım ve yeterlik kriterleri:</w:t>
      </w:r>
    </w:p>
    <w:p w14:paraId="2954C50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 Katılım ve yeterlik kriterlerine ilişkin istekliler tarafından e-teklif kapsamında sunulması gereken bilgi ve belgeler ile fiyat dışı unsurlara ilişkin bilgi ve belgelere aşağıda yer verilmiştir:</w:t>
      </w:r>
    </w:p>
    <w:p w14:paraId="341815D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4.1.1. Teklif mektubu.</w:t>
      </w:r>
    </w:p>
    <w:p w14:paraId="1B0B61C1"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4.1.2. Teklif vermeye yetkili olunduğunu gösteren bilgi ve belgeler:</w:t>
      </w:r>
    </w:p>
    <w:p w14:paraId="1EB1F1DF" w14:textId="2D1834A3"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4.1.2.1. Tüzel kişilerde; isteklilerin yönetimindeki görevliler ile ilgisine göre, ortaklar ve ortaklık oranlarına (halka arz edilen hisseler </w:t>
      </w:r>
      <w:r w:rsidR="00906006" w:rsidRPr="002769A4">
        <w:rPr>
          <w:shd w:val="clear" w:color="auto" w:fill="F8F8F8"/>
          <w:lang w:eastAsia="tr-TR"/>
        </w:rPr>
        <w:t>hariç) /</w:t>
      </w:r>
      <w:r w:rsidRPr="002769A4">
        <w:rPr>
          <w:shd w:val="clear" w:color="auto" w:fill="F8F8F8"/>
          <w:lang w:eastAsia="tr-TR"/>
        </w:rPr>
        <w:t>üyelerine/kurucularına ilişkin bilgi ve belgeler.</w:t>
      </w:r>
    </w:p>
    <w:p w14:paraId="2B98B9CD"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4.1.2.2. Vekâleten ihaleye katılma halinde vekile ilişkin bilgi ve belgeler.</w:t>
      </w:r>
    </w:p>
    <w:p w14:paraId="1D1CB362"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4.1.3. Geçici teminat.</w:t>
      </w:r>
    </w:p>
    <w:p w14:paraId="711A7C22"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4.1.4 İsteklinin iş ortaklığı olması halinde iş ortaklığı beyannamesi.</w:t>
      </w:r>
    </w:p>
    <w:p w14:paraId="201913C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4.2. Ekonomik ve mali yeterliğe ilişkin bilgi ve belgeler ile bunların taşıması gereken kriterler:</w:t>
      </w:r>
    </w:p>
    <w:p w14:paraId="7D184A4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Ekonomik ve mali yeterliğe ilişkin bilgi, belge veya kriter belirtilmemiştir.</w:t>
      </w:r>
    </w:p>
    <w:p w14:paraId="27E74EBB"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4.3. Mesleki ve teknik yeterliğe ilişkin bilgi ve belgeler ile bunların taşıması gereken kriterler:</w:t>
      </w:r>
    </w:p>
    <w:p w14:paraId="6FC41EFE" w14:textId="532FA94B"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4.3.1. Son beş yıl içinde bedel içeren bir sözleşme kapsamında kabul işlemleri tamamlanan ve teklif edilen bedelin </w:t>
      </w:r>
      <w:r w:rsidR="00906006" w:rsidRPr="002769A4">
        <w:rPr>
          <w:shd w:val="clear" w:color="auto" w:fill="F8F8F8"/>
          <w:lang w:eastAsia="tr-TR"/>
        </w:rPr>
        <w:t>%30</w:t>
      </w:r>
      <w:r w:rsidRPr="002769A4">
        <w:rPr>
          <w:shd w:val="clear" w:color="auto" w:fill="F8F8F8"/>
          <w:lang w:eastAsia="tr-TR"/>
        </w:rPr>
        <w:t xml:space="preserve"> oranından az olmamak üzere, ihale konusu iş veya benzer işlere ilişkin iş deneyimini gösteren belgeler veya teknolojik ürün deneyim belgesi.</w:t>
      </w:r>
    </w:p>
    <w:p w14:paraId="51E5E5EA"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4.3.1.1. Tüzel kişi tarafından iş deneyimini göstermek üzere kullanılan belgenin, tüzel kişiliğin 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
    <w:p w14:paraId="7BB234B8" w14:textId="5C3CCC58"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4.3.1.2. 4734 sayılı Kanun kapsamındaki idarelere taahhüt edilenler dışında yurt dışında gerçekleştirilen işlerden elde edilen iş deneyiminin 13/1/2011 tarihli ve 6102 sayılı </w:t>
      </w:r>
      <w:r w:rsidR="00906006" w:rsidRPr="002769A4">
        <w:rPr>
          <w:shd w:val="clear" w:color="auto" w:fill="F8F8F8"/>
          <w:lang w:eastAsia="tr-TR"/>
        </w:rPr>
        <w:t>Türk Ticaret Kanunu’nun</w:t>
      </w:r>
      <w:r w:rsidRPr="002769A4">
        <w:rPr>
          <w:shd w:val="clear" w:color="auto" w:fill="F8F8F8"/>
          <w:lang w:eastAsia="tr-TR"/>
        </w:rPr>
        <w:t xml:space="preserve"> 195 inci maddesinin ikinci fıkrası gereğince pay çoğunluğuna dayanarak kurulan şirketler topluluğu ilişkisi içinde kullanılması halinde bu hukuki ilişkiyi ve bu ilişkinin süresini tevsik eden belgelerin sunulması zorunludur.</w:t>
      </w:r>
    </w:p>
    <w:p w14:paraId="7E9D7A90"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lastRenderedPageBreak/>
        <w:t>4.3.2. İhale konusu işin ya da malın satış faaliyetinin yerine getirilebilmesi için ilgili mevzuat gereğince sicil, izin, ruhsat, faaliyet belgesi vb. belgeler:</w:t>
      </w:r>
    </w:p>
    <w:p w14:paraId="7A73F319"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Faaliyet Belgesi</w:t>
      </w:r>
    </w:p>
    <w:p w14:paraId="4D4211F9"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İş Yeri Açma ve Çalıştırma Ruhsatı</w:t>
      </w:r>
    </w:p>
    <w:p w14:paraId="7AB85C17"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İşletme Kayıt Belgesi</w:t>
      </w:r>
    </w:p>
    <w:p w14:paraId="0DB1C802"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Karayolu Taşıma Yönetmeliği Taşıt Kartı</w:t>
      </w:r>
    </w:p>
    <w:p w14:paraId="7852ACB2"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Karayolu Taşıma Yönetmeliği Yetki Belgeleri</w:t>
      </w:r>
    </w:p>
    <w:p w14:paraId="16B81CCE" w14:textId="7CAC7EC3" w:rsidR="002769A4" w:rsidRPr="002769A4" w:rsidRDefault="002769A4" w:rsidP="00906006">
      <w:pPr>
        <w:pStyle w:val="AralkYok"/>
        <w:jc w:val="both"/>
        <w:rPr>
          <w:shd w:val="clear" w:color="auto" w:fill="F8F8F8"/>
          <w:lang w:eastAsia="tr-TR"/>
        </w:rPr>
      </w:pPr>
      <w:r w:rsidRPr="002769A4">
        <w:rPr>
          <w:shd w:val="clear" w:color="auto" w:fill="F8F8F8"/>
          <w:lang w:eastAsia="tr-TR"/>
        </w:rPr>
        <w:t xml:space="preserve">4.3.3. İstekli tarafından teklifi kapsamında ihaleye katılım belgesine aktarılarak sunulması ve/veya sağlanması gerektiği bu Şartnamenin </w:t>
      </w:r>
      <w:r w:rsidR="001D6009" w:rsidRPr="002769A4">
        <w:rPr>
          <w:shd w:val="clear" w:color="auto" w:fill="F8F8F8"/>
          <w:lang w:eastAsia="tr-TR"/>
        </w:rPr>
        <w:t>7’nci</w:t>
      </w:r>
      <w:r w:rsidRPr="002769A4">
        <w:rPr>
          <w:shd w:val="clear" w:color="auto" w:fill="F8F8F8"/>
          <w:lang w:eastAsia="tr-TR"/>
        </w:rPr>
        <w:t xml:space="preserve"> maddesi dışındaki maddeleri ile teknik şartnamede belirtilen aşağıdaki belgeler ve/veya yeterlik kriterleri:</w:t>
      </w:r>
    </w:p>
    <w:p w14:paraId="3035D34B"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Faaliyet Belgesi</w:t>
      </w:r>
    </w:p>
    <w:p w14:paraId="1BF7B087"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İş Yeri Açma ve Çalıştırma Ruhsatı</w:t>
      </w:r>
    </w:p>
    <w:p w14:paraId="083BDB13"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İşletme Kayıt Belgesi</w:t>
      </w:r>
    </w:p>
    <w:p w14:paraId="7B502BEF"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Karayolu Taşıma Yönetmeliği Taşıt Kartı</w:t>
      </w:r>
    </w:p>
    <w:p w14:paraId="4DB26D54"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Karayolu Taşıma Yönetmeliği Yetki Belgeleri</w:t>
      </w:r>
    </w:p>
    <w:p w14:paraId="49F8A92D"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4.4. Bu ihalede benzer iş olarak kabul edilecek işler:</w:t>
      </w:r>
    </w:p>
    <w:p w14:paraId="1B229C56" w14:textId="45E7B899" w:rsidR="002769A4" w:rsidRPr="002769A4" w:rsidRDefault="002769A4" w:rsidP="00906006">
      <w:pPr>
        <w:pStyle w:val="AralkYok"/>
        <w:jc w:val="both"/>
        <w:rPr>
          <w:shd w:val="clear" w:color="auto" w:fill="F8F8F8"/>
          <w:lang w:eastAsia="tr-TR"/>
        </w:rPr>
      </w:pPr>
      <w:r w:rsidRPr="002769A4">
        <w:rPr>
          <w:shd w:val="clear" w:color="auto" w:fill="F8F8F8"/>
          <w:lang w:eastAsia="tr-TR"/>
        </w:rPr>
        <w:t>4.4.1.Bu ihalede benzer iş olarak, Kamu ve Özel sektörde insan (Personel-Öğrenci) taşımacılığı benzer iş olarak kabul edilecektir.</w:t>
      </w:r>
    </w:p>
    <w:p w14:paraId="7E63E64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5- Ekonomik açıdan en avantajlı teklif sadece fiyat esasına göre belirlenecektir.</w:t>
      </w:r>
    </w:p>
    <w:p w14:paraId="03377D1B"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6- İhaleye sadece yerli istekliler katılabilecektir.</w:t>
      </w:r>
    </w:p>
    <w:p w14:paraId="2F3B94DB"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7- İhaleye teklif verecek olanların, EKAP hesabına giriş yaparak ihale dokümanını indirmeleri zorunludur.</w:t>
      </w:r>
    </w:p>
    <w:p w14:paraId="3F5708C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8-Teklifler, EKAP üzerinden teklif mektubu ile ihaleye katılım belgesi ve diğer ekler kullanılarak hazırlanacak ve e-imza ile imzalanarak ihale tarih ve saatine kadar EKAP üzerinden gönderilecektir.</w:t>
      </w:r>
    </w:p>
    <w:p w14:paraId="3D7B3188"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9-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p>
    <w:p w14:paraId="2D2D266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10- Bu ihalede, işin tamamı için teklif verilecektir.</w:t>
      </w:r>
    </w:p>
    <w:p w14:paraId="68DDA351"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11- İstekliler teklif ettikleri bedelin %3’ünden az olmamak üzere kendi belirleyecekleri tutarda geçici teminat vereceklerdir.</w:t>
      </w:r>
    </w:p>
    <w:p w14:paraId="4114385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12- Bu ihalede elektronik eksiltme yapılmayacaktır.</w:t>
      </w:r>
    </w:p>
    <w:p w14:paraId="1239E91E"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13- Verilen tekliflerin geçerlilik süresi, ihale tarihinden itibaren 60 (Altmış) takvim günüdür.</w:t>
      </w:r>
    </w:p>
    <w:p w14:paraId="64FE52A6"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14- Konsorsiyum olarak ihaleye teklif verilemez.</w:t>
      </w:r>
    </w:p>
    <w:p w14:paraId="50DCEB9C"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15- Diğer hususlar:</w:t>
      </w:r>
    </w:p>
    <w:p w14:paraId="46479338" w14:textId="77777777" w:rsidR="002769A4" w:rsidRPr="002769A4" w:rsidRDefault="002769A4" w:rsidP="00906006">
      <w:pPr>
        <w:pStyle w:val="AralkYok"/>
        <w:jc w:val="both"/>
        <w:rPr>
          <w:shd w:val="clear" w:color="auto" w:fill="F8F8F8"/>
          <w:lang w:eastAsia="tr-TR"/>
        </w:rPr>
      </w:pPr>
      <w:r w:rsidRPr="002769A4">
        <w:rPr>
          <w:shd w:val="clear" w:color="auto" w:fill="F8F8F8"/>
          <w:lang w:eastAsia="tr-TR"/>
        </w:rPr>
        <w:t>İhalede Uygulanacak Sınır Değer Katsayısı (R</w:t>
      </w:r>
      <w:proofErr w:type="gramStart"/>
      <w:r w:rsidRPr="002769A4">
        <w:rPr>
          <w:shd w:val="clear" w:color="auto" w:fill="F8F8F8"/>
          <w:lang w:eastAsia="tr-TR"/>
        </w:rPr>
        <w:t>) :</w:t>
      </w:r>
      <w:proofErr w:type="gramEnd"/>
      <w:r w:rsidRPr="002769A4">
        <w:rPr>
          <w:shd w:val="clear" w:color="auto" w:fill="F8F8F8"/>
          <w:lang w:eastAsia="tr-TR"/>
        </w:rPr>
        <w:t xml:space="preserve"> Personel/Öğrenci Taşıma Hizmetleri/0,78</w:t>
      </w:r>
    </w:p>
    <w:p w14:paraId="0458933C" w14:textId="42E79320" w:rsidR="002769A4" w:rsidRDefault="002769A4" w:rsidP="00906006">
      <w:pPr>
        <w:pStyle w:val="AralkYok"/>
        <w:jc w:val="both"/>
        <w:rPr>
          <w:shd w:val="clear" w:color="auto" w:fill="F8F8F8"/>
          <w:lang w:eastAsia="tr-TR"/>
        </w:rPr>
      </w:pPr>
      <w:r w:rsidRPr="002769A4">
        <w:rPr>
          <w:shd w:val="clear" w:color="auto" w:fill="F8F8F8"/>
          <w:lang w:eastAsia="tr-TR"/>
        </w:rPr>
        <w:t>Teklifi sınır değerin altında kalan isteklilerden Kanunun 38 inci maddesine göre açıklama istenecektir.</w:t>
      </w:r>
    </w:p>
    <w:p w14:paraId="45729AA2" w14:textId="77777777" w:rsidR="002769A4" w:rsidRDefault="002769A4" w:rsidP="00906006">
      <w:pPr>
        <w:pStyle w:val="AralkYok"/>
        <w:jc w:val="both"/>
      </w:pPr>
    </w:p>
    <w:sectPr w:rsidR="002769A4" w:rsidSect="00906006">
      <w:pgSz w:w="11906" w:h="16838"/>
      <w:pgMar w:top="1417" w:right="99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E1"/>
    <w:rsid w:val="001D6009"/>
    <w:rsid w:val="002769A4"/>
    <w:rsid w:val="00906006"/>
    <w:rsid w:val="00B83D85"/>
    <w:rsid w:val="00C11846"/>
    <w:rsid w:val="00D0371D"/>
    <w:rsid w:val="00FA2CE1"/>
    <w:rsid w:val="00FD5B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4280"/>
  <w15:chartTrackingRefBased/>
  <w15:docId w15:val="{7EF65071-223D-49AB-83EF-F0CE63E0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71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D037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4C8225-9497-4AFC-825F-FDD0D1746DAC}"/>
</file>

<file path=customXml/itemProps2.xml><?xml version="1.0" encoding="utf-8"?>
<ds:datastoreItem xmlns:ds="http://schemas.openxmlformats.org/officeDocument/2006/customXml" ds:itemID="{4DEEC7E4-CFE5-4F38-9A15-36243010771C}"/>
</file>

<file path=customXml/itemProps3.xml><?xml version="1.0" encoding="utf-8"?>
<ds:datastoreItem xmlns:ds="http://schemas.openxmlformats.org/officeDocument/2006/customXml" ds:itemID="{B537E5F1-2B01-43BD-B384-B4F1B2F5E5C9}"/>
</file>

<file path=docProps/app.xml><?xml version="1.0" encoding="utf-8"?>
<Properties xmlns="http://schemas.openxmlformats.org/officeDocument/2006/extended-properties" xmlns:vt="http://schemas.openxmlformats.org/officeDocument/2006/docPropsVTypes">
  <Template>Normal</Template>
  <TotalTime>21</TotalTime>
  <Pages>1</Pages>
  <Words>918</Words>
  <Characters>5235</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DHMI</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Ersin CİHANYANDI</dc:creator>
  <cp:keywords/>
  <dc:description/>
  <cp:lastModifiedBy>Ersin CİHANYANDI</cp:lastModifiedBy>
  <cp:revision>11</cp:revision>
  <dcterms:created xsi:type="dcterms:W3CDTF">2026-09-08T13:08:00Z</dcterms:created>
  <dcterms:modified xsi:type="dcterms:W3CDTF">2026-09-09T11:32:00Z</dcterms:modified>
</cp:coreProperties>
</file>