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5EDFC" w14:textId="199B9AEF" w:rsidR="00EB11B9" w:rsidRDefault="00F578BB" w:rsidP="004A7752">
      <w:pPr>
        <w:spacing w:after="0"/>
        <w:ind w:left="-567" w:firstLine="567"/>
      </w:pPr>
      <w:r>
        <w:t>DHMİ TOKAT HAVALİMANI MÜDÜRLÜĞÜ SERBEST PİYASADAN MOTORİN VE BENZİN TEMİN İŞİ</w:t>
      </w:r>
    </w:p>
    <w:p w14:paraId="4917A7A0" w14:textId="77777777" w:rsidR="00EB11B9" w:rsidRDefault="00EB11B9" w:rsidP="00EB11B9">
      <w:pPr>
        <w:spacing w:after="0"/>
      </w:pPr>
      <w:r>
        <w:t>DHMİ Tokat Havalimanı Müdürlüğü Serbest Piyasadan Motorin ve Benzin Temin işi mal alımı 4734 sayılı Kamu İhale Kanununun 19 uncu maddesine göre açık ihale usulü ile ihale edilecektir.</w:t>
      </w:r>
    </w:p>
    <w:p w14:paraId="2B867F1E" w14:textId="77777777" w:rsidR="00EB11B9" w:rsidRDefault="00EB11B9" w:rsidP="00EB11B9">
      <w:pPr>
        <w:spacing w:after="0"/>
      </w:pPr>
      <w:r>
        <w:t xml:space="preserve"> İhaleye ilişkin ayrıntılı bilgiler aşağıda yer almaktadır:</w:t>
      </w:r>
    </w:p>
    <w:p w14:paraId="61C75B24" w14:textId="77777777" w:rsidR="00EB11B9" w:rsidRDefault="00EB11B9" w:rsidP="00EB11B9">
      <w:pPr>
        <w:spacing w:after="0"/>
      </w:pPr>
      <w:r>
        <w:t>İhale Kayıt Numarası (İKN)</w:t>
      </w:r>
      <w:r>
        <w:tab/>
        <w:t>:</w:t>
      </w:r>
      <w:r>
        <w:tab/>
        <w:t>2026/1731728</w:t>
      </w:r>
    </w:p>
    <w:p w14:paraId="38006B97" w14:textId="77777777" w:rsidR="00EB11B9" w:rsidRDefault="00EB11B9" w:rsidP="00EB11B9">
      <w:pPr>
        <w:spacing w:after="0"/>
      </w:pPr>
      <w:r>
        <w:t>1- İdarenin</w:t>
      </w:r>
    </w:p>
    <w:p w14:paraId="032C4ED5" w14:textId="01937AF3" w:rsidR="00EB11B9" w:rsidRDefault="00EB11B9" w:rsidP="00EB11B9">
      <w:pPr>
        <w:spacing w:after="0"/>
      </w:pPr>
      <w:r>
        <w:t>1.1. Adı</w:t>
      </w:r>
      <w:r>
        <w:tab/>
        <w:t>:DEVLET HAVA MEYDANLARI İŞLETMESİ GENEL MÜDÜRLÜĞÜ TOKAT HAVALİMANI MÜDÜRLÜĞÜ</w:t>
      </w:r>
    </w:p>
    <w:p w14:paraId="55D90616" w14:textId="77777777" w:rsidR="00EB11B9" w:rsidRDefault="00EB11B9" w:rsidP="00EB11B9">
      <w:pPr>
        <w:spacing w:after="0"/>
      </w:pPr>
      <w:r>
        <w:t>1.2. Adresi</w:t>
      </w:r>
      <w:r>
        <w:tab/>
        <w:t>:</w:t>
      </w:r>
      <w:r>
        <w:tab/>
        <w:t>TOKAT TURHAL YOLU ÜZERİ SÖNGÜT KÖYÜ MEVKİİ TOKAT MERKEZ/TOKAT</w:t>
      </w:r>
    </w:p>
    <w:p w14:paraId="01CB697E" w14:textId="77777777" w:rsidR="00EB11B9" w:rsidRDefault="00EB11B9" w:rsidP="00EB11B9">
      <w:pPr>
        <w:spacing w:after="0"/>
      </w:pPr>
      <w:r>
        <w:t>1.3. Telefon numarası</w:t>
      </w:r>
      <w:r>
        <w:tab/>
        <w:t>:</w:t>
      </w:r>
      <w:r>
        <w:tab/>
        <w:t>03562387330</w:t>
      </w:r>
    </w:p>
    <w:p w14:paraId="1138A2D1" w14:textId="10553D04" w:rsidR="00EB11B9" w:rsidRDefault="00EB11B9" w:rsidP="00EB11B9">
      <w:pPr>
        <w:spacing w:after="0"/>
      </w:pPr>
      <w:r>
        <w:t>1.4. İhale dokümanının görülebileceği ve indirilebileceği internet sayfası:https://ekap.kik.gov.tr/EKAP/</w:t>
      </w:r>
    </w:p>
    <w:p w14:paraId="44CAE4CC" w14:textId="77777777" w:rsidR="00EB11B9" w:rsidRDefault="00EB11B9" w:rsidP="00EB11B9">
      <w:pPr>
        <w:spacing w:after="0"/>
      </w:pPr>
      <w:r>
        <w:t>2- İhalenin</w:t>
      </w:r>
    </w:p>
    <w:p w14:paraId="36B83AC7" w14:textId="77777777" w:rsidR="00EB11B9" w:rsidRDefault="00EB11B9" w:rsidP="00EB11B9">
      <w:pPr>
        <w:spacing w:after="0"/>
      </w:pPr>
      <w:r>
        <w:t>2.1. Tarih ve Saati</w:t>
      </w:r>
      <w:r>
        <w:tab/>
        <w:t>:</w:t>
      </w:r>
      <w:r>
        <w:tab/>
        <w:t>07.10.2026 - 10:00</w:t>
      </w:r>
    </w:p>
    <w:p w14:paraId="10079F37" w14:textId="31128836" w:rsidR="00EB11B9" w:rsidRDefault="00EB11B9" w:rsidP="00EB11B9">
      <w:pPr>
        <w:spacing w:after="0"/>
      </w:pPr>
      <w:r>
        <w:t>2.2. Yapılacağı (e-tekliflerin açılacağı) adres</w:t>
      </w:r>
      <w:r>
        <w:tab/>
        <w:t>:</w:t>
      </w:r>
      <w:r>
        <w:tab/>
        <w:t>Tokat Havalimanı Müdürlüğü</w:t>
      </w:r>
    </w:p>
    <w:p w14:paraId="0F73B55C" w14:textId="77777777" w:rsidR="00EB11B9" w:rsidRDefault="00EB11B9" w:rsidP="00EB11B9">
      <w:pPr>
        <w:spacing w:after="0"/>
      </w:pPr>
      <w:r>
        <w:t>3- İhale konusu mal alımının</w:t>
      </w:r>
    </w:p>
    <w:p w14:paraId="65013C9F" w14:textId="77777777" w:rsidR="00EB11B9" w:rsidRDefault="00EB11B9" w:rsidP="00EB11B9">
      <w:pPr>
        <w:spacing w:after="0"/>
      </w:pPr>
      <w:r>
        <w:t>3.1. Adı</w:t>
      </w:r>
      <w:r>
        <w:tab/>
        <w:t>:</w:t>
      </w:r>
      <w:r>
        <w:tab/>
        <w:t>DHMİ Tokat Havalimanı Müdürlüğü Serbest Piyasadan Motorin ve Benzin Temin işi</w:t>
      </w:r>
    </w:p>
    <w:p w14:paraId="7B7F946C" w14:textId="77777777" w:rsidR="00EB11B9" w:rsidRDefault="00EB11B9" w:rsidP="00EB11B9">
      <w:pPr>
        <w:spacing w:after="0"/>
      </w:pPr>
      <w:r>
        <w:t>3.2. Niteliği, türü ve miktarı</w:t>
      </w:r>
      <w:r>
        <w:tab/>
        <w:t>:</w:t>
      </w:r>
      <w:r>
        <w:tab/>
      </w:r>
    </w:p>
    <w:p w14:paraId="686DEC51" w14:textId="77777777" w:rsidR="00EB11B9" w:rsidRDefault="00EB11B9" w:rsidP="00EB11B9">
      <w:pPr>
        <w:spacing w:after="0"/>
      </w:pPr>
      <w:r>
        <w:t>DHMİ Tokat Havalimanı Müdürlüğü 01.01.2027-31.12.2028 tarihleri arasında 10.000,00 Lt Kurşunsuz Benzin (95 Oktan) ve 50.000,00 Lt. Motorin satın alınmasını kapsamaktadır. (731 gün).</w:t>
      </w:r>
    </w:p>
    <w:p w14:paraId="5C0FCDA5" w14:textId="77777777" w:rsidR="00EB11B9" w:rsidRDefault="00EB11B9" w:rsidP="00EB11B9">
      <w:pPr>
        <w:spacing w:after="0"/>
      </w:pPr>
      <w:r>
        <w:t>Ayrıntılı bilgiye EKAP’ta yer alan ihale dokümanı içinde bulunan idari şartnameden ulaşılabilir.</w:t>
      </w:r>
    </w:p>
    <w:p w14:paraId="65511432" w14:textId="77777777" w:rsidR="00EB11B9" w:rsidRDefault="00EB11B9" w:rsidP="00EB11B9">
      <w:pPr>
        <w:spacing w:after="0"/>
      </w:pPr>
      <w:r>
        <w:t>3.3. Yapılacağı/teslim edileceği yer</w:t>
      </w:r>
      <w:r>
        <w:tab/>
        <w:t>:</w:t>
      </w:r>
      <w:r>
        <w:tab/>
        <w:t>Tokat Havalimanı Müdürlüğünde bulunan ;Mobil Akaryakıt İstasyonları, Isı ve Güç Merkezi, yakıt depolarına uygun teçhizatla donatılmış tankerler ile teslim edilecektir. Ayrıntılı bilgi teknik şartname ekinde belirtilmiştir.</w:t>
      </w:r>
    </w:p>
    <w:p w14:paraId="7280B986" w14:textId="77777777" w:rsidR="00EB11B9" w:rsidRDefault="00EB11B9" w:rsidP="00EB11B9">
      <w:pPr>
        <w:spacing w:after="0"/>
      </w:pPr>
      <w:r>
        <w:t>3.4. Süresi/teslim tarihi</w:t>
      </w:r>
      <w:r>
        <w:tab/>
        <w:t>:</w:t>
      </w:r>
      <w:r>
        <w:tab/>
        <w:t>Sözleşme imzalanmasına müteakip idarenin talebi doğrultusunda 01.01.2023-31.12.2024 tarihleri arasında akaryakıt alımı yapılacaktır. İhtiyaç mahallerine akaryakıt ürünlerinin teslimatları idarenin belirleyeceği zamanlarda ve belirleyeceği miktarlarda yapılacak olup, Yükleniciye önceden haber verilmeksizin ikmal yapılamaz. İdarenin bildirmiş olduğu ihtiyaçlar Yüklenici tarafından herhangi bir nedenle 48 (Kırksekiz) saat içerisinde karşılanmadığı takdirde, şartname hükümlerine bağlı kalınmaksızın diğer bayilerinden Yüklenici namı hesabına akaryakıt ürünleri alımı yapılabilir. Bu nedenle meydana gelebilecek fiyat farkı Yükleniciden tahsil edilir. Ayrıca sözleşmede belirtiler cezai hükümler uygulanır.</w:t>
      </w:r>
    </w:p>
    <w:p w14:paraId="5219BF94" w14:textId="6A73ED8D" w:rsidR="00EB11B9" w:rsidRDefault="00EB11B9" w:rsidP="00EB11B9">
      <w:pPr>
        <w:spacing w:after="0"/>
      </w:pPr>
      <w:r>
        <w:t>3.5. İşe başlama tarihi</w:t>
      </w:r>
      <w:r>
        <w:tab/>
        <w:t>:</w:t>
      </w:r>
      <w:r>
        <w:tab/>
        <w:t>01/01/2027</w:t>
      </w:r>
    </w:p>
    <w:p w14:paraId="40D77F83" w14:textId="77777777" w:rsidR="00EB11B9" w:rsidRDefault="00EB11B9" w:rsidP="00EB11B9">
      <w:pPr>
        <w:spacing w:after="0"/>
      </w:pPr>
      <w:r>
        <w:t>4- Katılım ve yeterlik kriterleri:</w:t>
      </w:r>
    </w:p>
    <w:p w14:paraId="264389E7" w14:textId="77777777" w:rsidR="00EB11B9" w:rsidRDefault="00EB11B9" w:rsidP="00EB11B9">
      <w:pPr>
        <w:spacing w:after="0"/>
      </w:pPr>
      <w:r>
        <w:t>4.1. Katılım ve yeterlik kriterlerine ilişkin istekliler tarafından e-teklif kapsamında sunulması gereken bilgi ve belgeler ile fiyat dışı unsurlara ilişkin bilgi ve belgelere aşağıda yer verilmiştir:</w:t>
      </w:r>
    </w:p>
    <w:p w14:paraId="080E1712" w14:textId="77777777" w:rsidR="00EB11B9" w:rsidRDefault="00EB11B9" w:rsidP="00EB11B9">
      <w:pPr>
        <w:spacing w:after="0"/>
      </w:pPr>
      <w:r>
        <w:t>4.1.1. Teklif mektubu.</w:t>
      </w:r>
    </w:p>
    <w:p w14:paraId="1F97D134" w14:textId="77777777" w:rsidR="00EB11B9" w:rsidRDefault="00EB11B9" w:rsidP="00EB11B9">
      <w:pPr>
        <w:spacing w:after="0"/>
      </w:pPr>
      <w:r>
        <w:t>4.1.2. Teklif vermeye yetkili olunduğunu gösteren bilgi ve belgeler:</w:t>
      </w:r>
    </w:p>
    <w:p w14:paraId="1E416C31" w14:textId="77777777" w:rsidR="00EB11B9" w:rsidRDefault="00EB11B9" w:rsidP="00EB11B9">
      <w:pPr>
        <w:spacing w:after="0"/>
      </w:pPr>
      <w:r>
        <w:t>4.1.2.1. Tüzel kişilerde; isteklilerin yönetimindeki görevliler ile ilgisine göre, ortaklar ve ortaklık oranlarına (halka arz edilen hisseler hariç)/üyelerine/kurucularına ilişkin bilgi ve belgeler.</w:t>
      </w:r>
    </w:p>
    <w:p w14:paraId="4EE06566" w14:textId="77777777" w:rsidR="00EB11B9" w:rsidRDefault="00EB11B9" w:rsidP="00EB11B9">
      <w:pPr>
        <w:spacing w:after="0"/>
      </w:pPr>
      <w:r>
        <w:t>4.1.2.2. Vekâleten ihaleye katılma halinde vekile ilişkin bilgi ve belgeler.</w:t>
      </w:r>
    </w:p>
    <w:p w14:paraId="119ECC7B" w14:textId="77777777" w:rsidR="00EB11B9" w:rsidRDefault="00EB11B9" w:rsidP="00EB11B9">
      <w:pPr>
        <w:spacing w:after="0"/>
      </w:pPr>
      <w:r>
        <w:t>4.1.3. Geçici teminat.</w:t>
      </w:r>
    </w:p>
    <w:p w14:paraId="141736AB" w14:textId="77777777" w:rsidR="00EB11B9" w:rsidRDefault="00EB11B9" w:rsidP="00EB11B9">
      <w:pPr>
        <w:spacing w:after="0"/>
      </w:pPr>
      <w:r>
        <w:t>4.1.4 İsteklinin iş ortaklığı olması halinde iş ortaklığı beyannamesi.</w:t>
      </w:r>
    </w:p>
    <w:p w14:paraId="5999097F" w14:textId="77777777" w:rsidR="00EB11B9" w:rsidRDefault="00EB11B9" w:rsidP="00EB11B9">
      <w:pPr>
        <w:spacing w:after="0"/>
      </w:pPr>
      <w:r>
        <w:t>4.1.5. Yerli malı teklif edenler lehine fiyat avantajından yararlanmak isteyen istekliler tarafından sunulacak yerli malı belgesi</w:t>
      </w:r>
    </w:p>
    <w:p w14:paraId="5F0E42FF" w14:textId="77777777" w:rsidR="00EB11B9" w:rsidRDefault="00EB11B9" w:rsidP="00EB11B9">
      <w:pPr>
        <w:spacing w:after="0"/>
      </w:pPr>
      <w:r>
        <w:t>4.2. Ekonomik ve mali yeterliğe ilişkin bilgi ve belgeler ile bunların taşıması gereken kriterler:</w:t>
      </w:r>
    </w:p>
    <w:p w14:paraId="7C1C6C44" w14:textId="7C6D2B2C" w:rsidR="00EB11B9" w:rsidRDefault="00EB11B9" w:rsidP="00EB11B9">
      <w:pPr>
        <w:spacing w:after="0"/>
      </w:pPr>
      <w:r>
        <w:t>Ekonomik ve mali yeterliğe ilişkin bilgi, belge veya kriter belirtilmemiştir.</w:t>
      </w:r>
    </w:p>
    <w:p w14:paraId="69727A51" w14:textId="77777777" w:rsidR="00EB11B9" w:rsidRDefault="00EB11B9" w:rsidP="00EB11B9">
      <w:pPr>
        <w:spacing w:after="0"/>
      </w:pPr>
      <w:r>
        <w:t>4.3. Mesleki ve teknik yeterliğe ilişkin bilgi ve belgeler ile bunların taşıması gereken kriterler:</w:t>
      </w:r>
    </w:p>
    <w:p w14:paraId="67CB5AF4" w14:textId="77777777" w:rsidR="00EB11B9" w:rsidRDefault="00EB11B9" w:rsidP="00EB11B9">
      <w:pPr>
        <w:spacing w:after="0"/>
      </w:pPr>
      <w:r>
        <w:t>4.3.1 İhale konusu işin ya da malın satış faaliyetinin yerine getirilebilmesi için ilgili mevzuat gereğince sicil, izin, ruhsat, faaliyet belgesi vb. belgeler:</w:t>
      </w:r>
    </w:p>
    <w:p w14:paraId="7F6D2132" w14:textId="77777777" w:rsidR="00EB11B9" w:rsidRDefault="00EB11B9" w:rsidP="00EB11B9">
      <w:pPr>
        <w:spacing w:after="0"/>
      </w:pPr>
      <w:r>
        <w:lastRenderedPageBreak/>
        <w:t>Akaryakıt İstasyonu İşletim ruhsatının (İş Yeri Açma ve Çalışma Ruhsatı)</w:t>
      </w:r>
    </w:p>
    <w:p w14:paraId="189F8436" w14:textId="77777777" w:rsidR="00EB11B9" w:rsidRDefault="00EB11B9" w:rsidP="00EB11B9">
      <w:pPr>
        <w:spacing w:after="0"/>
      </w:pPr>
      <w:r>
        <w:t>Akaryakıt Pompa Satış İstasyonları Bayilik Belgesi</w:t>
      </w:r>
    </w:p>
    <w:p w14:paraId="3A9FC7A3" w14:textId="77777777" w:rsidR="00EB11B9" w:rsidRDefault="00EB11B9" w:rsidP="00EB11B9">
      <w:pPr>
        <w:spacing w:after="0"/>
      </w:pPr>
      <w:r>
        <w:t>Petrol Bayiliği/Dağıtıcılığı Lisans Belgesi</w:t>
      </w:r>
    </w:p>
    <w:p w14:paraId="1EBA7EA6" w14:textId="77777777" w:rsidR="00EB11B9" w:rsidRDefault="00EB11B9" w:rsidP="00EB11B9">
      <w:pPr>
        <w:spacing w:after="0"/>
      </w:pPr>
      <w:r>
        <w:t>4.3.2. Ürünün piyasaya arzına ilişkin belgelere ait bilgiler:</w:t>
      </w:r>
    </w:p>
    <w:p w14:paraId="2B75094D" w14:textId="3C12C810" w:rsidR="00EB11B9" w:rsidRDefault="00EB11B9" w:rsidP="00EB11B9">
      <w:pPr>
        <w:spacing w:after="0"/>
      </w:pPr>
      <w:r>
        <w:t>Akaryakıt ürünlerinin piyasaya arz isimlendirilmeleri</w:t>
      </w:r>
      <w:r w:rsidR="003744F9">
        <w:t xml:space="preserve"> </w:t>
      </w:r>
      <w:r>
        <w:t>TSE</w:t>
      </w:r>
    </w:p>
    <w:p w14:paraId="4C96E403" w14:textId="3B1248C5" w:rsidR="00EB11B9" w:rsidRDefault="00EB11B9" w:rsidP="00EB11B9">
      <w:pPr>
        <w:spacing w:after="0"/>
      </w:pPr>
      <w:r>
        <w:t>5- Ekonomik açıdan en avantajlı teklif sadece fiyat esasına göre belirlenecektir.</w:t>
      </w:r>
    </w:p>
    <w:p w14:paraId="104A7768" w14:textId="477E9186" w:rsidR="00EB11B9" w:rsidRDefault="00EB11B9" w:rsidP="00EB11B9">
      <w:pPr>
        <w:spacing w:after="0"/>
      </w:pPr>
      <w:r>
        <w:t>6- İhaleye sadece yerli istekliler katılabilecektir.</w:t>
      </w:r>
    </w:p>
    <w:p w14:paraId="3748C9D6" w14:textId="5DA197FF" w:rsidR="00EB11B9" w:rsidRDefault="00EB11B9" w:rsidP="00EB11B9">
      <w:pPr>
        <w:spacing w:after="0"/>
      </w:pPr>
      <w:r>
        <w:t>7- İhaleye teklif verecek olanların, EKAP hesabına giriş yaparak ihale dokümanını indirmeleri zorunludur.</w:t>
      </w:r>
    </w:p>
    <w:p w14:paraId="3E5D72C5" w14:textId="1B50F512" w:rsidR="00EB11B9" w:rsidRDefault="00EB11B9" w:rsidP="00EB11B9">
      <w:pPr>
        <w:spacing w:after="0"/>
      </w:pPr>
      <w:r>
        <w:t>8-Teklifler, EKAP üzerinden teklif mektubu ile ihaleye katılım belgesi ve diğer ekler kullanılarak hazırlanacak ve e-imza ile imzalanarak ihale tarih ve saatine kadar EKAP üzerinden gönderilecektir.</w:t>
      </w:r>
    </w:p>
    <w:p w14:paraId="67B80C77" w14:textId="3B7173AB" w:rsidR="00EB11B9" w:rsidRDefault="00EB11B9" w:rsidP="00EB11B9">
      <w:pPr>
        <w:spacing w:after="0"/>
      </w:pPr>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4D2122EF" w14:textId="0A6F3EF1" w:rsidR="00EB11B9" w:rsidRDefault="00EB11B9" w:rsidP="00EB11B9">
      <w:pPr>
        <w:spacing w:after="0"/>
      </w:pPr>
      <w:r>
        <w:t>10- Bu ihalede, işin tamamı için teklif verilecektir.</w:t>
      </w:r>
    </w:p>
    <w:p w14:paraId="1BA037BB" w14:textId="11E071A1" w:rsidR="00EB11B9" w:rsidRDefault="00EB11B9" w:rsidP="00EB11B9">
      <w:pPr>
        <w:spacing w:after="0"/>
      </w:pPr>
      <w:r>
        <w:t>11- İstekliler teklif ettikleri bedelin %3’ünden az olmamak üzere kendi belirleyecekleri tutarda geçici teminat vereceklerdir.</w:t>
      </w:r>
    </w:p>
    <w:p w14:paraId="06D2512C" w14:textId="68CE5287" w:rsidR="00EB11B9" w:rsidRDefault="00EB11B9" w:rsidP="00EB11B9">
      <w:pPr>
        <w:spacing w:after="0"/>
      </w:pPr>
      <w:r>
        <w:t>12- Bu ihalede elektronik eksiltme yapılmayacaktır.</w:t>
      </w:r>
    </w:p>
    <w:p w14:paraId="60CC3A89" w14:textId="4E4100F9" w:rsidR="00EB11B9" w:rsidRDefault="00EB11B9" w:rsidP="00EB11B9">
      <w:pPr>
        <w:spacing w:after="0"/>
      </w:pPr>
      <w:r>
        <w:t>13- Verilen tekliflerin geçerlilik süresi, ihale tarihinden itibaren 60 (Altmış) takvim günüdür.</w:t>
      </w:r>
    </w:p>
    <w:p w14:paraId="7837B4F2" w14:textId="2ECF3AEE" w:rsidR="00EB11B9" w:rsidRDefault="00EB11B9" w:rsidP="00EB11B9">
      <w:pPr>
        <w:spacing w:after="0"/>
      </w:pPr>
      <w:r>
        <w:t>14- Konsorsiyum olarak ihaleye teklif verilemez.</w:t>
      </w:r>
    </w:p>
    <w:p w14:paraId="17DE049E" w14:textId="5F149A92" w:rsidR="00EB11B9" w:rsidRDefault="00EB11B9" w:rsidP="00EB11B9">
      <w:pPr>
        <w:spacing w:after="0"/>
      </w:pPr>
      <w:r>
        <w:t>15- Diğer hususlar:</w:t>
      </w:r>
    </w:p>
    <w:p w14:paraId="451A1CF3" w14:textId="3B63EF79" w:rsidR="00C11846" w:rsidRDefault="00EB11B9" w:rsidP="00EB11B9">
      <w:pPr>
        <w:spacing w:after="0"/>
      </w:pPr>
      <w:r>
        <w:t>Teklif fiyatı ihale komisyonu tarafından aşırı düşük olarak tespit edilen isteklilerden Kanunun 38 inci maddesine göre açıklama istenecektir.</w:t>
      </w:r>
    </w:p>
    <w:sectPr w:rsidR="00C11846" w:rsidSect="003744F9">
      <w:pgSz w:w="11906" w:h="16838"/>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9C"/>
    <w:rsid w:val="003744F9"/>
    <w:rsid w:val="004A7752"/>
    <w:rsid w:val="00C11846"/>
    <w:rsid w:val="00D5369C"/>
    <w:rsid w:val="00EB11B9"/>
    <w:rsid w:val="00F578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8F7B"/>
  <w15:chartTrackingRefBased/>
  <w15:docId w15:val="{EC5B0F87-E191-4546-B5B5-F062441F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2C560E-5A8B-418C-ACFD-52E31DFDDD71}"/>
</file>

<file path=customXml/itemProps2.xml><?xml version="1.0" encoding="utf-8"?>
<ds:datastoreItem xmlns:ds="http://schemas.openxmlformats.org/officeDocument/2006/customXml" ds:itemID="{159CB2BD-4C9F-4EE3-832D-D6F0F8E0AAD7}"/>
</file>

<file path=customXml/itemProps3.xml><?xml version="1.0" encoding="utf-8"?>
<ds:datastoreItem xmlns:ds="http://schemas.openxmlformats.org/officeDocument/2006/customXml" ds:itemID="{AF819C7A-B8B3-4463-AB7C-5DC9AD563D9A}"/>
</file>

<file path=docProps/app.xml><?xml version="1.0" encoding="utf-8"?>
<Properties xmlns="http://schemas.openxmlformats.org/officeDocument/2006/extended-properties" xmlns:vt="http://schemas.openxmlformats.org/officeDocument/2006/docPropsVTypes">
  <Template>Normal</Template>
  <TotalTime>10</TotalTime>
  <Pages>1</Pages>
  <Words>760</Words>
  <Characters>4337</Characters>
  <Application>Microsoft Office Word</Application>
  <DocSecurity>0</DocSecurity>
  <Lines>36</Lines>
  <Paragraphs>10</Paragraphs>
  <ScaleCrop>false</ScaleCrop>
  <Company>DHMI</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 CİHANYANDI</dc:creator>
  <cp:keywords/>
  <dc:description/>
  <cp:lastModifiedBy>Ersin CİHANYANDI</cp:lastModifiedBy>
  <cp:revision>6</cp:revision>
  <dcterms:created xsi:type="dcterms:W3CDTF">2026-09-15T10:18:00Z</dcterms:created>
  <dcterms:modified xsi:type="dcterms:W3CDTF">2026-09-16T07:06:00Z</dcterms:modified>
</cp:coreProperties>
</file>