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1C" w:rsidRPr="006D221C" w:rsidRDefault="006D221C" w:rsidP="006D221C">
      <w:pPr>
        <w:shd w:val="clear" w:color="auto" w:fill="F5F5F5"/>
        <w:spacing w:after="300"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b/>
          <w:bCs/>
          <w:color w:val="331919"/>
          <w:sz w:val="20"/>
          <w:szCs w:val="20"/>
          <w:lang w:val="en" w:eastAsia="tr-TR"/>
        </w:rPr>
        <w:t>ELEKTRİK ENERJİSİ</w:t>
      </w:r>
    </w:p>
    <w:p w:rsidR="006D221C" w:rsidRPr="006D221C" w:rsidRDefault="006D221C" w:rsidP="006D221C">
      <w:pPr>
        <w:shd w:val="clear" w:color="auto" w:fill="F5F5F5"/>
        <w:spacing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b/>
          <w:bCs/>
          <w:color w:val="331919"/>
          <w:sz w:val="20"/>
          <w:szCs w:val="20"/>
          <w:u w:val="single"/>
          <w:lang w:val="en" w:eastAsia="tr-TR"/>
        </w:rPr>
        <w:t>DEVLET HAVA MEYDANLARI İŞLETMESİ GENEL MÜDÜR</w:t>
      </w:r>
      <w:r>
        <w:rPr>
          <w:rFonts w:ascii="Roboto sans-serif" w:eastAsia="Times New Roman" w:hAnsi="Roboto sans-serif" w:cs="Helvetica"/>
          <w:b/>
          <w:bCs/>
          <w:color w:val="331919"/>
          <w:sz w:val="20"/>
          <w:szCs w:val="20"/>
          <w:u w:val="single"/>
          <w:lang w:val="en" w:eastAsia="tr-TR"/>
        </w:rPr>
        <w:t xml:space="preserve">LÜĞÜ(DHMİ) ÇANAKKALE HAVA ALANI </w:t>
      </w:r>
      <w:r w:rsidRPr="006D221C">
        <w:rPr>
          <w:rFonts w:ascii="Roboto sans-serif" w:eastAsia="Times New Roman" w:hAnsi="Roboto sans-serif" w:cs="Helvetica"/>
          <w:b/>
          <w:bCs/>
          <w:color w:val="331919"/>
          <w:sz w:val="20"/>
          <w:szCs w:val="20"/>
          <w:u w:val="single"/>
          <w:lang w:val="en" w:eastAsia="tr-TR"/>
        </w:rPr>
        <w:t>MÜDÜRLÜĞÜ</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t xml:space="preserve">ELEKTRİK ENERJİSİ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6D221C" w:rsidRPr="006D221C" w:rsidTr="006D221C">
        <w:tc>
          <w:tcPr>
            <w:tcW w:w="3300" w:type="dxa"/>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İKN</w:t>
            </w:r>
          </w:p>
        </w:tc>
        <w:tc>
          <w:tcPr>
            <w:tcW w:w="50" w:type="pct"/>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2021/444631</w:t>
            </w:r>
          </w:p>
        </w:tc>
      </w:tr>
    </w:tbl>
    <w:p w:rsidR="006D221C" w:rsidRPr="006D221C" w:rsidRDefault="006D221C" w:rsidP="006D221C">
      <w:pPr>
        <w:shd w:val="clear" w:color="auto" w:fill="F5F5F5"/>
        <w:spacing w:line="240" w:lineRule="atLeast"/>
        <w:rPr>
          <w:rFonts w:ascii="Roboto sans-serif" w:eastAsia="Times New Roman" w:hAnsi="Roboto sans-serif" w:cs="Helvetica"/>
          <w:vanish/>
          <w:color w:val="331919"/>
          <w:sz w:val="20"/>
          <w:szCs w:val="20"/>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D221C" w:rsidRPr="006D221C" w:rsidTr="006D221C">
        <w:tc>
          <w:tcPr>
            <w:tcW w:w="0" w:type="auto"/>
            <w:gridSpan w:val="3"/>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B04935"/>
                <w:sz w:val="20"/>
                <w:szCs w:val="20"/>
                <w:lang w:eastAsia="tr-TR"/>
              </w:rPr>
              <w:t>1-İdarenin</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a)</w:t>
            </w:r>
            <w:r w:rsidRPr="006D221C">
              <w:rPr>
                <w:rFonts w:ascii="Roboto sans-serif" w:eastAsia="Times New Roman" w:hAnsi="Roboto sans-serif" w:cs="Helvetica"/>
                <w:color w:val="331919"/>
                <w:sz w:val="20"/>
                <w:szCs w:val="20"/>
                <w:lang w:eastAsia="tr-TR"/>
              </w:rPr>
              <w:t xml:space="preserve"> Adı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DEVLET HAVA MEYDANLARI İŞLETMESİ GENEL MÜDÜRLÜĞÜ(DHMİ) ÇANAKKALE HAVA ALANI MÜDÜRLÜĞÜ</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b)</w:t>
            </w:r>
            <w:r w:rsidRPr="006D221C">
              <w:rPr>
                <w:rFonts w:ascii="Roboto sans-serif" w:eastAsia="Times New Roman" w:hAnsi="Roboto sans-serif" w:cs="Helvetica"/>
                <w:color w:val="331919"/>
                <w:sz w:val="20"/>
                <w:szCs w:val="20"/>
                <w:lang w:eastAsia="tr-TR"/>
              </w:rPr>
              <w:t xml:space="preserve"> Adresi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Çanakkale Havalimanı Müdürlügü ÇANAKKALE MERKEZ/ÇANAKKALE</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c)</w:t>
            </w:r>
            <w:r w:rsidRPr="006D221C">
              <w:rPr>
                <w:rFonts w:ascii="Roboto sans-serif" w:eastAsia="Times New Roman" w:hAnsi="Roboto sans-serif" w:cs="Helvetica"/>
                <w:color w:val="331919"/>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2862131021 - 2862130877</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ç)</w:t>
            </w:r>
            <w:r w:rsidRPr="006D221C">
              <w:rPr>
                <w:rFonts w:ascii="Roboto sans-serif" w:eastAsia="Times New Roman" w:hAnsi="Roboto sans-serif" w:cs="Helvetica"/>
                <w:color w:val="331919"/>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 xml:space="preserve">https://ekap.kik.gov.tr/EKAP/ </w:t>
            </w:r>
          </w:p>
        </w:tc>
      </w:tr>
    </w:tbl>
    <w:p w:rsidR="006D221C" w:rsidRPr="006D221C" w:rsidRDefault="006D221C" w:rsidP="006D221C">
      <w:pPr>
        <w:shd w:val="clear" w:color="auto" w:fill="F5F5F5"/>
        <w:spacing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B04935"/>
          <w:sz w:val="20"/>
          <w:szCs w:val="20"/>
          <w:lang w:val="en"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a)</w:t>
            </w:r>
            <w:r w:rsidRPr="006D221C">
              <w:rPr>
                <w:rFonts w:ascii="Roboto sans-serif" w:eastAsia="Times New Roman" w:hAnsi="Roboto sans-serif" w:cs="Helvetica"/>
                <w:color w:val="331919"/>
                <w:sz w:val="20"/>
                <w:szCs w:val="20"/>
                <w:lang w:eastAsia="tr-TR"/>
              </w:rPr>
              <w:t xml:space="preserve"> Adı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ELEKTRİK ENERJİSİ</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b)</w:t>
            </w:r>
            <w:r w:rsidRPr="006D221C">
              <w:rPr>
                <w:rFonts w:ascii="Roboto sans-serif" w:eastAsia="Times New Roman" w:hAnsi="Roboto sans-serif" w:cs="Helvetica"/>
                <w:color w:val="331919"/>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1.530.000 kWh (kilowatt saat) Elektrik enerjisi</w:t>
            </w:r>
            <w:r w:rsidRPr="006D221C">
              <w:rPr>
                <w:rFonts w:ascii="Roboto sans-serif" w:eastAsia="Times New Roman" w:hAnsi="Roboto sans-serif" w:cs="Helvetica"/>
                <w:color w:val="331919"/>
                <w:sz w:val="20"/>
                <w:szCs w:val="20"/>
                <w:lang w:eastAsia="tr-TR"/>
              </w:rPr>
              <w:br/>
              <w:t>Ayrıntılı bilgiye EKAP’ta yer alan ihale dokümanı içinde bulunan idari şartnameden ulaşılabilir.</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c)</w:t>
            </w:r>
            <w:r w:rsidRPr="006D221C">
              <w:rPr>
                <w:rFonts w:ascii="Roboto sans-serif" w:eastAsia="Times New Roman" w:hAnsi="Roboto sans-serif" w:cs="Helvetica"/>
                <w:color w:val="331919"/>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 xml:space="preserve">Çanakkale Havalimanı Müdürlüğü ve Biga VOR İstasyonu </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ç)</w:t>
            </w:r>
            <w:r w:rsidRPr="006D221C">
              <w:rPr>
                <w:rFonts w:ascii="Roboto sans-serif" w:eastAsia="Times New Roman" w:hAnsi="Roboto sans-serif" w:cs="Helvetica"/>
                <w:color w:val="331919"/>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 xml:space="preserve">01.01.2022 tarihi saat 00:00 'da başlayacak 31.12.2022 tarihi saat 24:00 'da sona erecektir. </w:t>
            </w:r>
          </w:p>
        </w:tc>
      </w:tr>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d)</w:t>
            </w:r>
            <w:r w:rsidRPr="006D221C">
              <w:rPr>
                <w:rFonts w:ascii="Roboto sans-serif" w:eastAsia="Times New Roman" w:hAnsi="Roboto sans-serif" w:cs="Helvetica"/>
                <w:color w:val="331919"/>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01.01.2022</w:t>
            </w:r>
          </w:p>
        </w:tc>
      </w:tr>
    </w:tbl>
    <w:p w:rsidR="006D221C" w:rsidRPr="006D221C" w:rsidRDefault="006D221C" w:rsidP="006D221C">
      <w:pPr>
        <w:shd w:val="clear" w:color="auto" w:fill="F5F5F5"/>
        <w:spacing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B04935"/>
          <w:sz w:val="20"/>
          <w:szCs w:val="20"/>
          <w:lang w:val="en"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6D221C" w:rsidRPr="006D221C" w:rsidTr="006D221C">
        <w:tc>
          <w:tcPr>
            <w:tcW w:w="3300" w:type="dxa"/>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a)</w:t>
            </w:r>
            <w:r w:rsidRPr="006D221C">
              <w:rPr>
                <w:rFonts w:ascii="Roboto sans-serif" w:eastAsia="Times New Roman" w:hAnsi="Roboto sans-serif" w:cs="Helvetica"/>
                <w:color w:val="331919"/>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30.09.2021 - 13:30</w:t>
            </w:r>
          </w:p>
        </w:tc>
      </w:tr>
      <w:tr w:rsidR="006D221C" w:rsidRPr="006D221C" w:rsidTr="006D221C">
        <w:tc>
          <w:tcPr>
            <w:tcW w:w="0" w:type="auto"/>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b)</w:t>
            </w:r>
            <w:r w:rsidRPr="006D221C">
              <w:rPr>
                <w:rFonts w:ascii="Roboto sans-serif" w:eastAsia="Times New Roman" w:hAnsi="Roboto sans-serif" w:cs="Helvetica"/>
                <w:color w:val="331919"/>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w:t>
            </w:r>
          </w:p>
        </w:tc>
        <w:tc>
          <w:tcPr>
            <w:tcW w:w="0" w:type="auto"/>
            <w:shd w:val="clear" w:color="auto" w:fill="auto"/>
            <w:tcMar>
              <w:top w:w="45" w:type="dxa"/>
              <w:left w:w="15" w:type="dxa"/>
              <w:bottom w:w="15" w:type="dxa"/>
              <w:right w:w="15" w:type="dxa"/>
            </w:tcMar>
            <w:hideMark/>
          </w:tcPr>
          <w:p w:rsidR="006D221C" w:rsidRPr="006D221C" w:rsidRDefault="006D221C" w:rsidP="006D221C">
            <w:pPr>
              <w:spacing w:before="75"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 xml:space="preserve">Çanakkale Havalimanı Müdürlüğü Satın Alma ve İkmal Şefliği </w:t>
            </w:r>
          </w:p>
        </w:tc>
      </w:tr>
    </w:tbl>
    <w:p w:rsidR="006D221C" w:rsidRPr="006D221C" w:rsidRDefault="006D221C" w:rsidP="006D221C">
      <w:pPr>
        <w:shd w:val="clear" w:color="auto" w:fill="F5F5F5"/>
        <w:spacing w:after="0"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 İhaleye katılabilme şartları ve istenilen belgeler ile yeterlik değerlendirmesinde uygulanacak kriterler:</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w:t>
      </w:r>
      <w:r w:rsidRPr="006D221C">
        <w:rPr>
          <w:rFonts w:ascii="Roboto sans-serif" w:eastAsia="Times New Roman" w:hAnsi="Roboto sans-serif" w:cs="Helvetica"/>
          <w:color w:val="331919"/>
          <w:sz w:val="20"/>
          <w:szCs w:val="20"/>
          <w:lang w:val="en" w:eastAsia="tr-TR"/>
        </w:rPr>
        <w:t xml:space="preserve"> İsteklilerin ihaleye katılabilmeleri için aşağıda sayılan belgeler ve yeterlik kriterleri ile fiyat dışı unsurlara ilişkin bilgileri e-teklifleri kapsamında beyan etmeleri gerekmektedir.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4.1.1.3.</w:t>
      </w:r>
      <w:r w:rsidRPr="006D221C">
        <w:rPr>
          <w:rFonts w:ascii="Roboto sans-serif" w:eastAsia="Times New Roman" w:hAnsi="Roboto sans-serif" w:cs="Helvetica"/>
          <w:color w:val="331919"/>
          <w:sz w:val="20"/>
          <w:szCs w:val="20"/>
          <w:lang w:val="en" w:eastAsia="tr-TR"/>
        </w:rPr>
        <w:t xml:space="preserve"> İhale konusu malın satış faaliyetinin yerine getirilebilmesi için ilgili mevzuat gereğince alınması zorunlu izin, ruhsat veya faaliyet belgesi veya belgelerine ilişkin bilgiler: </w:t>
      </w:r>
    </w:p>
    <w:p w:rsidR="006D221C" w:rsidRPr="006D221C" w:rsidRDefault="006D221C" w:rsidP="006D221C">
      <w:pPr>
        <w:shd w:val="clear" w:color="auto" w:fill="F5F5F5"/>
        <w:spacing w:after="150"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t>EPDK (Enerji Piyasası Denetlem Kurulu) tarafından yayımlanmış olan ve yürürlükteki  ''Elektrik Piyasası Lisans Yönetmeliği''  ve  ''Dengeleme ve Uzlaştırma Yönetmeliği'' çerçevesinde ''Elektrik Topran Satış Lisansı'' veya '' Perakende Satış Lisansı '' veya ''Üretim Lisansı'' larından birinin aslını veya noter onaylı suretini veya belge aslı idareye sunulup ''aslı idarece görülmüştür'' onaylı suretini teklifleri ekinde vermeleri zorunludur.</w:t>
      </w:r>
    </w:p>
    <w:p w:rsidR="006D221C" w:rsidRPr="006D221C" w:rsidRDefault="006D221C" w:rsidP="006D221C">
      <w:pPr>
        <w:shd w:val="clear" w:color="auto" w:fill="F5F5F5"/>
        <w:spacing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4.1.2.</w:t>
      </w:r>
      <w:r w:rsidRPr="006D221C">
        <w:rPr>
          <w:rFonts w:ascii="Roboto sans-serif" w:eastAsia="Times New Roman" w:hAnsi="Roboto sans-serif" w:cs="Helvetica"/>
          <w:color w:val="331919"/>
          <w:sz w:val="20"/>
          <w:szCs w:val="20"/>
          <w:lang w:val="en" w:eastAsia="tr-TR"/>
        </w:rPr>
        <w:t xml:space="preserve"> Teklif vermeye yetkili olduğunu gösteren bilgiler;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4.1.2.1.</w:t>
      </w:r>
      <w:r w:rsidRPr="006D221C">
        <w:rPr>
          <w:rFonts w:ascii="Roboto sans-serif" w:eastAsia="Times New Roman" w:hAnsi="Roboto sans-serif" w:cs="Helvetica"/>
          <w:color w:val="331919"/>
          <w:sz w:val="20"/>
          <w:szCs w:val="20"/>
          <w:lang w:val="en" w:eastAsia="tr-TR"/>
        </w:rPr>
        <w:t xml:space="preserve"> Tüzel kişilerde; isteklilerin yönetimindeki görevliler ile ilgisine göre, ortaklar ve ortaklık oranlarına (halka arz edilen hisseler hariç)/üyelerine/kurucularına ilişkin bilgiler idarece EKAP’tan alınır.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4.1.3.</w:t>
      </w:r>
      <w:r w:rsidRPr="006D221C">
        <w:rPr>
          <w:rFonts w:ascii="Roboto sans-serif" w:eastAsia="Times New Roman" w:hAnsi="Roboto sans-serif" w:cs="Helvetica"/>
          <w:color w:val="331919"/>
          <w:sz w:val="20"/>
          <w:szCs w:val="20"/>
          <w:lang w:val="en" w:eastAsia="tr-TR"/>
        </w:rPr>
        <w:t xml:space="preserve"> Ş</w:t>
      </w:r>
      <w:bookmarkStart w:id="0" w:name="_GoBack"/>
      <w:bookmarkEnd w:id="0"/>
      <w:r w:rsidRPr="006D221C">
        <w:rPr>
          <w:rFonts w:ascii="Roboto sans-serif" w:eastAsia="Times New Roman" w:hAnsi="Roboto sans-serif" w:cs="Helvetica"/>
          <w:color w:val="331919"/>
          <w:sz w:val="20"/>
          <w:szCs w:val="20"/>
          <w:lang w:val="en" w:eastAsia="tr-TR"/>
        </w:rPr>
        <w:t xml:space="preserve">ekli ve içeriği İdari Şartnamede belirlenen teklif mektubu.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4.1.4.</w:t>
      </w:r>
      <w:r w:rsidRPr="006D221C">
        <w:rPr>
          <w:rFonts w:ascii="Roboto sans-serif" w:eastAsia="Times New Roman" w:hAnsi="Roboto sans-serif" w:cs="Helvetica"/>
          <w:color w:val="331919"/>
          <w:sz w:val="20"/>
          <w:szCs w:val="20"/>
          <w:lang w:val="en" w:eastAsia="tr-TR"/>
        </w:rPr>
        <w:t xml:space="preserve"> Şekli ve içeriği İdari Şartnamede belirlenen geçici teminat bilgileri.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4.1.5</w:t>
      </w:r>
      <w:r w:rsidRPr="006D221C">
        <w:rPr>
          <w:rFonts w:ascii="Roboto sans-serif" w:eastAsia="Times New Roman" w:hAnsi="Roboto sans-serif" w:cs="Helvetica"/>
          <w:color w:val="331919"/>
          <w:sz w:val="20"/>
          <w:szCs w:val="20"/>
          <w:lang w:val="en" w:eastAsia="tr-TR"/>
        </w:rPr>
        <w:t xml:space="preserve"> İhale konusu alımın tamamı veya bir kısmı alt yüklenicilere yaptırılamaz.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4.1.6</w:t>
      </w:r>
      <w:r w:rsidRPr="006D221C">
        <w:rPr>
          <w:rFonts w:ascii="Roboto sans-serif" w:eastAsia="Times New Roman" w:hAnsi="Roboto sans-serif" w:cs="Helvetica"/>
          <w:color w:val="331919"/>
          <w:sz w:val="20"/>
          <w:szCs w:val="20"/>
          <w:lang w:val="en"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4.2. Ekonomik ve mali yeterliğe ilişkin belgeler ve bu belgelerin taşıması gereken kriterler:</w:t>
            </w:r>
          </w:p>
        </w:tc>
      </w:tr>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İdare tarafından ekonomik ve mali yeterliğe ilişkin kriter belirtilmemiştir.</w:t>
            </w:r>
          </w:p>
        </w:tc>
      </w:tr>
    </w:tbl>
    <w:p w:rsidR="006D221C" w:rsidRPr="006D221C" w:rsidRDefault="006D221C" w:rsidP="006D221C">
      <w:pPr>
        <w:shd w:val="clear" w:color="auto" w:fill="F5F5F5"/>
        <w:spacing w:line="240" w:lineRule="atLeast"/>
        <w:rPr>
          <w:rFonts w:ascii="Roboto sans-serif" w:eastAsia="Times New Roman" w:hAnsi="Roboto sans-serif" w:cs="Helvetica"/>
          <w:vanish/>
          <w:color w:val="331919"/>
          <w:sz w:val="20"/>
          <w:szCs w:val="20"/>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 xml:space="preserve">4.3. Mesleki ve teknik yeterliğe ilişkin belgeler ve bu belgelerin taşıması gereken kriterler: </w:t>
            </w:r>
          </w:p>
        </w:tc>
      </w:tr>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 xml:space="preserve">4.3.1. İş deneyimini gösteren belgelere ilişkin bilgiler: </w:t>
            </w:r>
          </w:p>
        </w:tc>
      </w:tr>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6D221C" w:rsidRPr="006D221C" w:rsidRDefault="006D221C" w:rsidP="006D221C">
      <w:pPr>
        <w:shd w:val="clear" w:color="auto" w:fill="F5F5F5"/>
        <w:spacing w:line="240" w:lineRule="atLeast"/>
        <w:rPr>
          <w:rFonts w:ascii="Roboto sans-serif" w:eastAsia="Times New Roman" w:hAnsi="Roboto sans-serif" w:cs="Helvetica"/>
          <w:vanish/>
          <w:color w:val="331919"/>
          <w:sz w:val="20"/>
          <w:szCs w:val="20"/>
          <w:lang w:val="en"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4.4. Bu ihalede benzer iş olarak kabul edilecek işler:</w:t>
            </w:r>
          </w:p>
        </w:tc>
      </w:tr>
      <w:tr w:rsidR="006D221C" w:rsidRPr="006D221C" w:rsidTr="006D221C">
        <w:tc>
          <w:tcPr>
            <w:tcW w:w="0" w:type="auto"/>
            <w:shd w:val="clear" w:color="auto" w:fill="auto"/>
            <w:tcMar>
              <w:top w:w="45" w:type="dxa"/>
              <w:left w:w="15" w:type="dxa"/>
              <w:bottom w:w="15" w:type="dxa"/>
              <w:right w:w="15" w:type="dxa"/>
            </w:tcMar>
            <w:vAlign w:val="center"/>
            <w:hideMark/>
          </w:tcPr>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b/>
                <w:bCs/>
                <w:color w:val="331919"/>
                <w:sz w:val="20"/>
                <w:szCs w:val="20"/>
                <w:lang w:eastAsia="tr-TR"/>
              </w:rPr>
              <w:t>4.4.1.</w:t>
            </w:r>
          </w:p>
          <w:p w:rsidR="006D221C" w:rsidRPr="006D221C" w:rsidRDefault="006D221C" w:rsidP="006D221C">
            <w:pPr>
              <w:spacing w:after="0" w:line="240" w:lineRule="atLeast"/>
              <w:rPr>
                <w:rFonts w:ascii="Roboto sans-serif" w:eastAsia="Times New Roman" w:hAnsi="Roboto sans-serif" w:cs="Helvetica"/>
                <w:color w:val="331919"/>
                <w:sz w:val="20"/>
                <w:szCs w:val="20"/>
                <w:lang w:eastAsia="tr-TR"/>
              </w:rPr>
            </w:pPr>
            <w:r w:rsidRPr="006D221C">
              <w:rPr>
                <w:rFonts w:ascii="Roboto sans-serif" w:eastAsia="Times New Roman" w:hAnsi="Roboto sans-serif" w:cs="Helvetica"/>
                <w:color w:val="331919"/>
                <w:sz w:val="20"/>
                <w:szCs w:val="20"/>
                <w:lang w:eastAsia="tr-TR"/>
              </w:rPr>
              <w:t>EPDK'dan alınmış lisans doğrultusunda serbest tüketicilere elektrik enerjisi temini  ile ilgili işler benzer iş olarak kabul edilecektir.Özel şirketlerle yapılan anlaşmalar neticesinde imzalanan sözleşmelerde, en az bu şartnamenin 7.5.1. maddesindeki oranları sağlayacak tek sözleşmeye dayalı faturaları ve sözleşmeyi teklif dosyasına koyacaklardır.</w:t>
            </w:r>
          </w:p>
        </w:tc>
      </w:tr>
    </w:tbl>
    <w:p w:rsidR="006D221C" w:rsidRPr="006D221C" w:rsidRDefault="006D221C" w:rsidP="006D221C">
      <w:pPr>
        <w:shd w:val="clear" w:color="auto" w:fill="F5F5F5"/>
        <w:spacing w:after="0"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5.</w:t>
      </w:r>
      <w:r w:rsidRPr="006D221C">
        <w:rPr>
          <w:rFonts w:ascii="Roboto sans-serif" w:eastAsia="Times New Roman" w:hAnsi="Roboto sans-serif" w:cs="Helvetica"/>
          <w:color w:val="331919"/>
          <w:sz w:val="20"/>
          <w:szCs w:val="20"/>
          <w:lang w:val="en" w:eastAsia="tr-TR"/>
        </w:rPr>
        <w:t xml:space="preserve"> Ekonomik açıdan en avantajlı teklif sadece fiyat esasına göre belirlenecektir.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6.</w:t>
      </w:r>
      <w:r w:rsidRPr="006D221C">
        <w:rPr>
          <w:rFonts w:ascii="Roboto sans-serif" w:eastAsia="Times New Roman" w:hAnsi="Roboto sans-serif" w:cs="Helvetica"/>
          <w:color w:val="331919"/>
          <w:sz w:val="20"/>
          <w:szCs w:val="20"/>
          <w:lang w:val="en" w:eastAsia="tr-TR"/>
        </w:rPr>
        <w:t xml:space="preserve"> İhale yerli ve yabancı tüm isteklilere açıktır.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7.</w:t>
      </w:r>
      <w:r w:rsidRPr="006D221C">
        <w:rPr>
          <w:rFonts w:ascii="Roboto sans-serif" w:eastAsia="Times New Roman" w:hAnsi="Roboto sans-serif" w:cs="Helvetica"/>
          <w:color w:val="331919"/>
          <w:sz w:val="20"/>
          <w:szCs w:val="20"/>
          <w:lang w:val="en" w:eastAsia="tr-TR"/>
        </w:rPr>
        <w:t xml:space="preserve"> İhale dokümanı EKAP üzerinden bedelsiz olarak görülebilir. Ancak, ihaleye teklif verecek olanların, e-imza kullanarak EKAP üzerinden ihale dokümanını indirmeleri zorunludur.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8.</w:t>
      </w:r>
      <w:r w:rsidRPr="006D221C">
        <w:rPr>
          <w:rFonts w:ascii="Roboto sans-serif" w:eastAsia="Times New Roman" w:hAnsi="Roboto sans-serif" w:cs="Helvetica"/>
          <w:color w:val="331919"/>
          <w:sz w:val="20"/>
          <w:szCs w:val="20"/>
          <w:lang w:val="en" w:eastAsia="tr-TR"/>
        </w:rPr>
        <w:t xml:space="preserve"> Teklifler, EKAP üzerinden elektronik ortamda hazırlandıktan sonra, e-imza ile imzalanarak, teklife ilişkin e-anahtar ile birlikte ihale tarih ve saatine kadar EKAP üzerinden gönderilecektir.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9.</w:t>
      </w:r>
      <w:r w:rsidRPr="006D221C">
        <w:rPr>
          <w:rFonts w:ascii="Roboto sans-serif" w:eastAsia="Times New Roman" w:hAnsi="Roboto sans-serif" w:cs="Helvetica"/>
          <w:color w:val="331919"/>
          <w:sz w:val="20"/>
          <w:szCs w:val="20"/>
          <w:lang w:val="en"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10.</w:t>
      </w:r>
      <w:r w:rsidRPr="006D221C">
        <w:rPr>
          <w:rFonts w:ascii="Roboto sans-serif" w:eastAsia="Times New Roman" w:hAnsi="Roboto sans-serif" w:cs="Helvetica"/>
          <w:color w:val="331919"/>
          <w:sz w:val="20"/>
          <w:szCs w:val="20"/>
          <w:lang w:val="en" w:eastAsia="tr-TR"/>
        </w:rPr>
        <w:t xml:space="preserve"> Bu ihalede, işin tamamı için teklif verilecektir.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11.</w:t>
      </w:r>
      <w:r w:rsidRPr="006D221C">
        <w:rPr>
          <w:rFonts w:ascii="Roboto sans-serif" w:eastAsia="Times New Roman" w:hAnsi="Roboto sans-serif" w:cs="Helvetica"/>
          <w:color w:val="331919"/>
          <w:sz w:val="20"/>
          <w:szCs w:val="20"/>
          <w:lang w:val="en" w:eastAsia="tr-TR"/>
        </w:rPr>
        <w:t xml:space="preserve"> İstekliler teklif ettikleri bedelin %3’ünden az olmamak üzere kendi belirleyecekleri tutarda geçici teminat vereceklerdir.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12.</w:t>
      </w:r>
      <w:r w:rsidRPr="006D221C">
        <w:rPr>
          <w:rFonts w:ascii="Roboto sans-serif" w:eastAsia="Times New Roman" w:hAnsi="Roboto sans-serif" w:cs="Helvetica"/>
          <w:color w:val="331919"/>
          <w:sz w:val="20"/>
          <w:szCs w:val="20"/>
          <w:lang w:val="en" w:eastAsia="tr-TR"/>
        </w:rPr>
        <w:t xml:space="preserve"> Bu ihalede elektronik eksiltme yapılmayacaktır.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13.</w:t>
      </w:r>
      <w:r w:rsidRPr="006D221C">
        <w:rPr>
          <w:rFonts w:ascii="Roboto sans-serif" w:eastAsia="Times New Roman" w:hAnsi="Roboto sans-serif" w:cs="Helvetica"/>
          <w:color w:val="331919"/>
          <w:sz w:val="20"/>
          <w:szCs w:val="20"/>
          <w:lang w:val="en" w:eastAsia="tr-TR"/>
        </w:rPr>
        <w:t xml:space="preserve"> Verilen tekliflerin geçerlilik süresi, ihale tarihinden itibaren 90 (Doksan) takvim günüdür. </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14.</w:t>
      </w:r>
      <w:r w:rsidRPr="006D221C">
        <w:rPr>
          <w:rFonts w:ascii="Roboto sans-serif" w:eastAsia="Times New Roman" w:hAnsi="Roboto sans-serif" w:cs="Helvetica"/>
          <w:color w:val="331919"/>
          <w:sz w:val="20"/>
          <w:szCs w:val="20"/>
          <w:lang w:val="en" w:eastAsia="tr-TR"/>
        </w:rPr>
        <w:t>Konsorsiyum olarak ihaleye teklif verilemez.</w:t>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color w:val="331919"/>
          <w:sz w:val="20"/>
          <w:szCs w:val="20"/>
          <w:lang w:val="en" w:eastAsia="tr-TR"/>
        </w:rPr>
        <w:br/>
      </w:r>
      <w:r w:rsidRPr="006D221C">
        <w:rPr>
          <w:rFonts w:ascii="Roboto sans-serif" w:eastAsia="Times New Roman" w:hAnsi="Roboto sans-serif" w:cs="Helvetica"/>
          <w:b/>
          <w:bCs/>
          <w:color w:val="331919"/>
          <w:sz w:val="20"/>
          <w:szCs w:val="20"/>
          <w:lang w:val="en" w:eastAsia="tr-TR"/>
        </w:rPr>
        <w:t>15. Diğer hususlar:</w:t>
      </w:r>
    </w:p>
    <w:p w:rsidR="006D221C" w:rsidRPr="006D221C" w:rsidRDefault="006D221C" w:rsidP="006D221C">
      <w:pPr>
        <w:shd w:val="clear" w:color="auto" w:fill="F5F5F5"/>
        <w:spacing w:line="240" w:lineRule="atLeast"/>
        <w:rPr>
          <w:rFonts w:ascii="Roboto sans-serif" w:eastAsia="Times New Roman" w:hAnsi="Roboto sans-serif" w:cs="Helvetica"/>
          <w:color w:val="331919"/>
          <w:sz w:val="20"/>
          <w:szCs w:val="20"/>
          <w:lang w:val="en" w:eastAsia="tr-TR"/>
        </w:rPr>
      </w:pPr>
      <w:r w:rsidRPr="006D221C">
        <w:rPr>
          <w:rFonts w:ascii="Roboto sans-serif" w:eastAsia="Times New Roman" w:hAnsi="Roboto sans-serif" w:cs="Helvetica"/>
          <w:color w:val="331919"/>
          <w:sz w:val="20"/>
          <w:szCs w:val="20"/>
          <w:lang w:val="en" w:eastAsia="tr-TR"/>
        </w:rPr>
        <w:t xml:space="preserve">Aşırı düşük teklif değerlendirme yöntemi: İhale, Kanunun 38 inci maddesinde öngörülen açıklama istenmeksizin ekonomik açıdan en avantajlı teklif üzerinde bırakılacaktır. </w:t>
      </w:r>
    </w:p>
    <w:p w:rsidR="00F9337E" w:rsidRDefault="00F9337E" w:rsidP="006D221C"/>
    <w:sectPr w:rsidR="00F933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1C" w:rsidRDefault="006D221C" w:rsidP="006D221C">
      <w:pPr>
        <w:spacing w:after="0" w:line="240" w:lineRule="auto"/>
      </w:pPr>
      <w:r>
        <w:separator/>
      </w:r>
    </w:p>
  </w:endnote>
  <w:endnote w:type="continuationSeparator" w:id="0">
    <w:p w:rsidR="006D221C" w:rsidRDefault="006D221C" w:rsidP="006D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1C" w:rsidRDefault="006D221C" w:rsidP="006D221C">
      <w:pPr>
        <w:spacing w:after="0" w:line="240" w:lineRule="auto"/>
      </w:pPr>
      <w:r>
        <w:separator/>
      </w:r>
    </w:p>
  </w:footnote>
  <w:footnote w:type="continuationSeparator" w:id="0">
    <w:p w:rsidR="006D221C" w:rsidRDefault="006D221C" w:rsidP="006D2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AA"/>
    <w:rsid w:val="006D221C"/>
    <w:rsid w:val="00D036AA"/>
    <w:rsid w:val="00F933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8A82B"/>
  <w15:chartTrackingRefBased/>
  <w15:docId w15:val="{7DF6856B-5225-4616-9511-EA5772CE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221C"/>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6D221C"/>
  </w:style>
  <w:style w:type="character" w:customStyle="1" w:styleId="ilanbaslik1">
    <w:name w:val="ilanbaslik1"/>
    <w:basedOn w:val="VarsaylanParagrafYazTipi"/>
    <w:rsid w:val="006D221C"/>
    <w:rPr>
      <w:b/>
      <w:bCs/>
      <w:vanish w:val="0"/>
      <w:webHidden w:val="0"/>
      <w:color w:val="B04935"/>
      <w:specVanish w:val="0"/>
    </w:rPr>
  </w:style>
  <w:style w:type="paragraph" w:styleId="stBilgi">
    <w:name w:val="header"/>
    <w:basedOn w:val="Normal"/>
    <w:link w:val="stBilgiChar"/>
    <w:uiPriority w:val="99"/>
    <w:unhideWhenUsed/>
    <w:rsid w:val="006D22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221C"/>
  </w:style>
  <w:style w:type="paragraph" w:styleId="AltBilgi">
    <w:name w:val="footer"/>
    <w:basedOn w:val="Normal"/>
    <w:link w:val="AltBilgiChar"/>
    <w:uiPriority w:val="99"/>
    <w:unhideWhenUsed/>
    <w:rsid w:val="006D22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2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5266">
      <w:bodyDiv w:val="1"/>
      <w:marLeft w:val="0"/>
      <w:marRight w:val="0"/>
      <w:marTop w:val="0"/>
      <w:marBottom w:val="0"/>
      <w:divBdr>
        <w:top w:val="none" w:sz="0" w:space="0" w:color="auto"/>
        <w:left w:val="none" w:sz="0" w:space="0" w:color="auto"/>
        <w:bottom w:val="none" w:sz="0" w:space="0" w:color="auto"/>
        <w:right w:val="none" w:sz="0" w:space="0" w:color="auto"/>
      </w:divBdr>
      <w:divsChild>
        <w:div w:id="250428889">
          <w:marLeft w:val="0"/>
          <w:marRight w:val="0"/>
          <w:marTop w:val="0"/>
          <w:marBottom w:val="0"/>
          <w:divBdr>
            <w:top w:val="none" w:sz="0" w:space="0" w:color="auto"/>
            <w:left w:val="none" w:sz="0" w:space="0" w:color="auto"/>
            <w:bottom w:val="none" w:sz="0" w:space="0" w:color="auto"/>
            <w:right w:val="none" w:sz="0" w:space="0" w:color="auto"/>
          </w:divBdr>
          <w:divsChild>
            <w:div w:id="1666056639">
              <w:marLeft w:val="0"/>
              <w:marRight w:val="0"/>
              <w:marTop w:val="0"/>
              <w:marBottom w:val="0"/>
              <w:divBdr>
                <w:top w:val="none" w:sz="0" w:space="0" w:color="auto"/>
                <w:left w:val="none" w:sz="0" w:space="0" w:color="auto"/>
                <w:bottom w:val="none" w:sz="0" w:space="0" w:color="auto"/>
                <w:right w:val="none" w:sz="0" w:space="0" w:color="auto"/>
              </w:divBdr>
              <w:divsChild>
                <w:div w:id="304623118">
                  <w:marLeft w:val="0"/>
                  <w:marRight w:val="0"/>
                  <w:marTop w:val="0"/>
                  <w:marBottom w:val="0"/>
                  <w:divBdr>
                    <w:top w:val="none" w:sz="0" w:space="0" w:color="auto"/>
                    <w:left w:val="none" w:sz="0" w:space="0" w:color="auto"/>
                    <w:bottom w:val="none" w:sz="0" w:space="0" w:color="auto"/>
                    <w:right w:val="none" w:sz="0" w:space="0" w:color="auto"/>
                  </w:divBdr>
                  <w:divsChild>
                    <w:div w:id="1744640729">
                      <w:marLeft w:val="0"/>
                      <w:marRight w:val="0"/>
                      <w:marTop w:val="0"/>
                      <w:marBottom w:val="450"/>
                      <w:divBdr>
                        <w:top w:val="single" w:sz="6" w:space="8" w:color="E5E5E5"/>
                        <w:left w:val="single" w:sz="6" w:space="8" w:color="E5E5E5"/>
                        <w:bottom w:val="none" w:sz="0" w:space="0" w:color="auto"/>
                        <w:right w:val="none" w:sz="0" w:space="0" w:color="auto"/>
                      </w:divBdr>
                      <w:divsChild>
                        <w:div w:id="73729131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29819898">
                              <w:marLeft w:val="0"/>
                              <w:marRight w:val="0"/>
                              <w:marTop w:val="0"/>
                              <w:marBottom w:val="0"/>
                              <w:divBdr>
                                <w:top w:val="none" w:sz="0" w:space="0" w:color="auto"/>
                                <w:left w:val="none" w:sz="0" w:space="0" w:color="auto"/>
                                <w:bottom w:val="none" w:sz="0" w:space="0" w:color="auto"/>
                                <w:right w:val="none" w:sz="0" w:space="0" w:color="auto"/>
                              </w:divBdr>
                            </w:div>
                            <w:div w:id="196311924">
                              <w:marLeft w:val="0"/>
                              <w:marRight w:val="0"/>
                              <w:marTop w:val="0"/>
                              <w:marBottom w:val="0"/>
                              <w:divBdr>
                                <w:top w:val="none" w:sz="0" w:space="0" w:color="auto"/>
                                <w:left w:val="none" w:sz="0" w:space="0" w:color="auto"/>
                                <w:bottom w:val="none" w:sz="0" w:space="0" w:color="auto"/>
                                <w:right w:val="none" w:sz="0" w:space="0" w:color="auto"/>
                              </w:divBdr>
                            </w:div>
                            <w:div w:id="1856725944">
                              <w:marLeft w:val="0"/>
                              <w:marRight w:val="0"/>
                              <w:marTop w:val="0"/>
                              <w:marBottom w:val="0"/>
                              <w:divBdr>
                                <w:top w:val="none" w:sz="0" w:space="0" w:color="auto"/>
                                <w:left w:val="none" w:sz="0" w:space="0" w:color="auto"/>
                                <w:bottom w:val="none" w:sz="0" w:space="0" w:color="auto"/>
                                <w:right w:val="none" w:sz="0" w:space="0" w:color="auto"/>
                              </w:divBdr>
                            </w:div>
                            <w:div w:id="19028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13:12 02/09/2021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D6859F-9C99-4018-9544-D9E71F9C108E}"/>
</file>

<file path=customXml/itemProps2.xml><?xml version="1.0" encoding="utf-8"?>
<ds:datastoreItem xmlns:ds="http://schemas.openxmlformats.org/officeDocument/2006/customXml" ds:itemID="{38F0A32A-FA64-4039-8118-5DA3DE02A072}"/>
</file>

<file path=customXml/itemProps3.xml><?xml version="1.0" encoding="utf-8"?>
<ds:datastoreItem xmlns:ds="http://schemas.openxmlformats.org/officeDocument/2006/customXml" ds:itemID="{1F5E76C0-063A-46D1-A6B7-8ACFE3627D28}"/>
</file>

<file path=customXml/itemProps4.xml><?xml version="1.0" encoding="utf-8"?>
<ds:datastoreItem xmlns:ds="http://schemas.openxmlformats.org/officeDocument/2006/customXml" ds:itemID="{3C156FD5-9993-4FBB-BDCA-3027DEAB0017}"/>
</file>

<file path=customXml/itemProps5.xml><?xml version="1.0" encoding="utf-8"?>
<ds:datastoreItem xmlns:ds="http://schemas.openxmlformats.org/officeDocument/2006/customXml" ds:itemID="{02D07393-E3AD-463B-8FED-478252CB2D33}"/>
</file>

<file path=customXml/itemProps6.xml><?xml version="1.0" encoding="utf-8"?>
<ds:datastoreItem xmlns:ds="http://schemas.openxmlformats.org/officeDocument/2006/customXml" ds:itemID="{8AE99394-DAC7-4EE7-A274-50A3496F37CD}"/>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ÖRS</dc:creator>
  <cp:keywords/>
  <dc:description/>
  <cp:lastModifiedBy>Şaban ÖRS</cp:lastModifiedBy>
  <cp:revision>2</cp:revision>
  <dcterms:created xsi:type="dcterms:W3CDTF">2021-09-02T13:12:00Z</dcterms:created>
  <dcterms:modified xsi:type="dcterms:W3CDTF">2021-09-02T13:12:00Z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