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5F" w:rsidRPr="008C0A5F" w:rsidRDefault="008C0A5F" w:rsidP="008C0A5F">
      <w:pPr>
        <w:jc w:val="center"/>
        <w:rPr>
          <w:rFonts w:ascii="Roboto sans-serif" w:eastAsia="Times New Roman" w:hAnsi="Roboto sans-serif" w:cs="Helvetica"/>
          <w:b/>
          <w:color w:val="000000" w:themeColor="text1"/>
          <w:sz w:val="18"/>
          <w:szCs w:val="18"/>
          <w:lang w:val="en" w:eastAsia="tr-TR"/>
        </w:rPr>
      </w:pPr>
    </w:p>
    <w:p w:rsidR="008C0A5F" w:rsidRPr="008C0A5F" w:rsidRDefault="008C0A5F" w:rsidP="008C0A5F">
      <w:pPr>
        <w:jc w:val="center"/>
        <w:rPr>
          <w:rFonts w:ascii="Roboto sans-serif" w:eastAsia="Times New Roman" w:hAnsi="Roboto sans-serif" w:cs="Helvetica"/>
          <w:b/>
          <w:color w:val="000000" w:themeColor="text1"/>
          <w:sz w:val="18"/>
          <w:szCs w:val="18"/>
          <w:lang w:val="en" w:eastAsia="tr-TR"/>
        </w:rPr>
      </w:pPr>
      <w:r w:rsidRPr="008C0A5F">
        <w:rPr>
          <w:rFonts w:ascii="Roboto sans-serif" w:eastAsia="Times New Roman" w:hAnsi="Roboto sans-serif" w:cs="Helvetica"/>
          <w:b/>
          <w:color w:val="000000" w:themeColor="text1"/>
          <w:sz w:val="18"/>
          <w:szCs w:val="18"/>
          <w:lang w:val="en" w:eastAsia="tr-TR"/>
        </w:rPr>
        <w:t>DHMİ ORDU GİRESUN HAVALİMANI 2022-2023 YILLARI İÇİN PERSONEL TAŞIMA İŞİ</w:t>
      </w:r>
    </w:p>
    <w:p w:rsidR="008C0A5F" w:rsidRDefault="008C0A5F" w:rsidP="008C0A5F">
      <w:pPr>
        <w:jc w:val="center"/>
        <w:rPr>
          <w:rFonts w:ascii="Roboto sans-serif" w:eastAsia="Times New Roman" w:hAnsi="Roboto sans-serif" w:cs="Helvetica"/>
          <w:b/>
          <w:color w:val="000000" w:themeColor="text1"/>
          <w:sz w:val="18"/>
          <w:szCs w:val="18"/>
          <w:lang w:val="en" w:eastAsia="tr-TR"/>
        </w:rPr>
      </w:pPr>
      <w:r w:rsidRPr="008C0A5F">
        <w:rPr>
          <w:rFonts w:ascii="Roboto sans-serif" w:eastAsia="Times New Roman" w:hAnsi="Roboto sans-serif" w:cs="Helvetica"/>
          <w:b/>
          <w:color w:val="000000" w:themeColor="text1"/>
          <w:sz w:val="18"/>
          <w:szCs w:val="18"/>
          <w:lang w:val="en" w:eastAsia="tr-TR"/>
        </w:rPr>
        <w:t>DEVLET HAVA MEYDANLARI İŞLETMESİ GENEL MÜDÜRLÜĞÜ</w:t>
      </w:r>
      <w:r>
        <w:rPr>
          <w:rFonts w:ascii="Roboto sans-serif" w:eastAsia="Times New Roman" w:hAnsi="Roboto sans-serif" w:cs="Helvetica"/>
          <w:b/>
          <w:color w:val="000000" w:themeColor="text1"/>
          <w:sz w:val="18"/>
          <w:szCs w:val="18"/>
          <w:lang w:val="en" w:eastAsia="tr-TR"/>
        </w:rPr>
        <w:t xml:space="preserve"> </w:t>
      </w:r>
    </w:p>
    <w:p w:rsidR="008C0A5F" w:rsidRPr="008C0A5F" w:rsidRDefault="008C0A5F" w:rsidP="008C0A5F">
      <w:pPr>
        <w:jc w:val="center"/>
        <w:rPr>
          <w:rFonts w:ascii="Roboto sans-serif" w:eastAsia="Times New Roman" w:hAnsi="Roboto sans-serif" w:cs="Helvetica"/>
          <w:b/>
          <w:color w:val="000000" w:themeColor="text1"/>
          <w:sz w:val="18"/>
          <w:szCs w:val="18"/>
          <w:lang w:val="en" w:eastAsia="tr-TR"/>
        </w:rPr>
      </w:pPr>
      <w:r w:rsidRPr="008C0A5F">
        <w:rPr>
          <w:rFonts w:ascii="Roboto sans-serif" w:eastAsia="Times New Roman" w:hAnsi="Roboto sans-serif" w:cs="Helvetica"/>
          <w:b/>
          <w:color w:val="000000" w:themeColor="text1"/>
          <w:sz w:val="18"/>
          <w:szCs w:val="18"/>
          <w:lang w:val="en" w:eastAsia="tr-TR"/>
        </w:rPr>
        <w:t>(DHMİ) ORDU-GİRESUN HAVALİMANI MÜDÜRLÜĞÜ</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DHMİ ORDU GİRESUN HAVALİMANI 2022-2023 YILLARI İÇİN PERSONEL TAŞIMA İŞİ hizmet alımı 4734 sayılı Kamu İhale Kanununun 19 uncu maddesine göre açık ihale usulü ile ihale edilecek olup, teklifler sadece elektronik ortamda EKAP üzerinden alınacaktır.  İhaleye ilişkin ayrıntılı bilgiler aşağıda yer almaktadır: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İKN</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2021/536541</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1-İdarenin</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a) Adı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DEVLET HAVA MEYDANLARI İŞLETMESİ GENEL MÜDÜRLÜĞÜ</w:t>
      </w:r>
      <w:r w:rsidR="002E3C0A">
        <w:rPr>
          <w:rFonts w:ascii="Roboto sans-serif" w:eastAsia="Times New Roman" w:hAnsi="Roboto sans-serif" w:cs="Helvetica"/>
          <w:color w:val="000000" w:themeColor="text1"/>
          <w:sz w:val="18"/>
          <w:szCs w:val="18"/>
          <w:lang w:val="en" w:eastAsia="tr-TR"/>
        </w:rPr>
        <w:t xml:space="preserve"> </w:t>
      </w:r>
      <w:r w:rsidRPr="008C0A5F">
        <w:rPr>
          <w:rFonts w:ascii="Roboto sans-serif" w:eastAsia="Times New Roman" w:hAnsi="Roboto sans-serif" w:cs="Helvetica"/>
          <w:color w:val="000000" w:themeColor="text1"/>
          <w:sz w:val="18"/>
          <w:szCs w:val="18"/>
          <w:lang w:val="en" w:eastAsia="tr-TR"/>
        </w:rPr>
        <w:t>(DHMİ) ORDU-GİRESUN HAVALİMANI MÜDÜRLÜĞÜ</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b) Adresi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Hoşköy Mahallesi Ordu Cad. 28/52 52010 GÜLYALI/ORDU</w:t>
      </w:r>
      <w:bookmarkStart w:id="0" w:name="_GoBack"/>
      <w:bookmarkEnd w:id="0"/>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c) Telefon ve faks numarası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4522262852 - 4522262835</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ç) İhale dokümanının görülebileceği ve e-imza kullanılarak indirilebileceği internet sayfası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 xml:space="preserve">https://ekap.kik.gov.tr/EKAP/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2-İhale konusu hizmet alımın</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a) Adı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DHMİ ORDU GİRESUN HAVALİMANI 2022-2023 YILLARI İÇİN PERSONEL TAŞIMA İŞİ</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b) Niteliği, türü ve miktarı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 xml:space="preserve">İdare personelinin 01.01.2022 - 31.12.2023 yılları için 1 (bir) otobüs (asgari 29 yolcu koltuk kapasiteli) 510 sefer , nöbetçi servisler dahil 3 adet minibüs (asgari 19 yolcu koltuk kapasiteli) 3043 sefer olmak üzere toplam 3553 sefer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Ayrıntılı bilgiye EKAP’ta yer alan ihale dokümanı içinde bulunan idari şartnameden ulaşılabilir.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c) Yapılacağı/teslim edileceği yer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 xml:space="preserve">DHMİ ORDU GİRESUN HAVALİMANI MÜDÜRLÜĞÜ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ç) Süresi/teslim tarihi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İşe başlama tarihi 01.01.2022, işin bitiş tarihi 31.12.2023</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d) İşe başlama tarihi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01.01.2022</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3-İhalenin</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a) İhale (son teklif verme) tarih ve saati </w:t>
      </w:r>
      <w:r w:rsidRPr="008C0A5F">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ab/>
        <w:t>06.10.2021 - 10:00</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b) İhale komisyonunun toplantı yeri (e-</w:t>
      </w:r>
      <w:r>
        <w:rPr>
          <w:rFonts w:ascii="Roboto sans-serif" w:eastAsia="Times New Roman" w:hAnsi="Roboto sans-serif" w:cs="Helvetica"/>
          <w:color w:val="000000" w:themeColor="text1"/>
          <w:sz w:val="18"/>
          <w:szCs w:val="18"/>
          <w:lang w:val="en" w:eastAsia="tr-TR"/>
        </w:rPr>
        <w:t xml:space="preserve">tekliflerin açılacağı adres) </w:t>
      </w:r>
      <w:r>
        <w:rPr>
          <w:rFonts w:ascii="Roboto sans-serif" w:eastAsia="Times New Roman" w:hAnsi="Roboto sans-serif" w:cs="Helvetica"/>
          <w:color w:val="000000" w:themeColor="text1"/>
          <w:sz w:val="18"/>
          <w:szCs w:val="18"/>
          <w:lang w:val="en" w:eastAsia="tr-TR"/>
        </w:rPr>
        <w:tab/>
        <w:t>:</w:t>
      </w:r>
      <w:r w:rsidRPr="008C0A5F">
        <w:rPr>
          <w:rFonts w:ascii="Roboto sans-serif" w:eastAsia="Times New Roman" w:hAnsi="Roboto sans-serif" w:cs="Helvetica"/>
          <w:color w:val="000000" w:themeColor="text1"/>
          <w:sz w:val="18"/>
          <w:szCs w:val="18"/>
          <w:lang w:val="en" w:eastAsia="tr-TR"/>
        </w:rPr>
        <w:t xml:space="preserve">DHMİ Ordu Giresun Havalimanı Müdürlüğü Toplantı Salonu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4. İhaleye katılabilme şartları ve istenilen belgeler ile yeterlik değerlendirmesinde uygulanacak kriterler: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4.1. İsteklilerin ihaleye katılabilmeleri için aşağıda sayılan belgeler ve yeterlik kriterleri ile fiyat dışı unsurlara ilişkin bilgileri e-teklifleri kapsamında beyan etmeleri gerekmektedir.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4.1.2. Teklif vermeye yetkili olduğunu gösteren bilgiler;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4.1.2.1. Tüzel kişilerde; isteklilerin yönetimindeki görevliler ile ilgisine göre, ortaklar ve ortaklık oranlarına (halka arz edilen hisseler hariç)/üyelerine/kurucularına ilişkin bilgiler idarece EKAP’tan alınır.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4.1.3. Şekli ve içeriği İdari Şartnamede belirlenen teklif mektubu.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4.1.4. Şekli ve içeriği İdari Şartnamede belirlenen geçici teminat bilgileri.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4.1.5 İhale konusu alımın tamamı veya bir kısmı alt yüklenicilere yaptırılamaz.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lastRenderedPageBreak/>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4.2. Ekonomik ve mali yeterliğe ilişkin belgeler ve bu belgelerin taşıması gereken kriterler: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İdare tarafından ekonomik ve mali yeterliğe ilişkin kriter belirtilmemiştir.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4.3. Mesleki ve teknik yeterliğe ilişkin belgeler ve bu belgelerin taşıması gereken kriterler: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4.3.1. İş deneyimini gösteren belgelere ilişkin bilgiler: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4.4. Bu ihalede benzer iş olarak kabul edilecek işler: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4.4.1.</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Kamu ve Özel sektörde yapılan her türlü personel taşıma işi benzer iş olarak kabul edilecektir.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5. Ekonomik açıdan en avantajlı teklif sadece fiyat esasına göre belirlenecektir.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6. İhaleye sadece yerli istekliler katılabilecektir.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7. İhale dokümanı EKAP üzerinden bedelsiz olarak görülebilir. Ancak, ihaleye teklif verecek olanların, e-imza kullanarak EKAP üzerinden ihale dokümanını indirmeleri zorunludur.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8. Teklifler, EKAP üzerinden elektronik ortamda hazırlandıktan sonra, e-imza ile imzalanarak, teklife ilişkin e-anahtar ile birlikte ihale tarih ve saatine kadar EKAP üzerinden gönderilecektir.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10. Bu ihalede, işin tamamı için teklif verilecektir.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11. İstekliler teklif ettikleri bedelin %3’ünden az olmamak üzere kendi belirleyecekleri tutarda geçici teminat vereceklerdir.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12. Bu ihalede elektronik eksiltme yapılmayacaktır.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13. Verilen tekliflerin geçerlilik süresi, ihale tarihinden itibaren 120 (YüzYirmi) takvim günüdür. </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14.Konsorsiyum olarak ihaleye teklif verilemez.</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15. Diğer hususlar:</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İhalede Uygulanacak Sınır Değer Katsayısı (R) : Diğer Hizmetler/0,80</w:t>
      </w:r>
    </w:p>
    <w:p w:rsidR="008C0A5F" w:rsidRPr="008C0A5F" w:rsidRDefault="008C0A5F" w:rsidP="008C0A5F">
      <w:pPr>
        <w:rPr>
          <w:rFonts w:ascii="Roboto sans-serif" w:eastAsia="Times New Roman" w:hAnsi="Roboto sans-serif" w:cs="Helvetica"/>
          <w:color w:val="000000" w:themeColor="text1"/>
          <w:sz w:val="18"/>
          <w:szCs w:val="18"/>
          <w:lang w:val="en" w:eastAsia="tr-TR"/>
        </w:rPr>
      </w:pPr>
      <w:r w:rsidRPr="008C0A5F">
        <w:rPr>
          <w:rFonts w:ascii="Roboto sans-serif" w:eastAsia="Times New Roman" w:hAnsi="Roboto sans-serif" w:cs="Helvetica"/>
          <w:color w:val="000000" w:themeColor="text1"/>
          <w:sz w:val="18"/>
          <w:szCs w:val="18"/>
          <w:lang w:val="en" w:eastAsia="tr-TR"/>
        </w:rPr>
        <w:t xml:space="preserve">Aşırı düşük teklif değerlendirme yöntemi: İhale, Kanunun 38 inci maddesinde öngörülen açıklama istenmeksizin ekonomik açıdan en avantajlı teklif üzerinde bırakılacaktır. </w:t>
      </w:r>
    </w:p>
    <w:p w:rsidR="00937F3B" w:rsidRPr="008C0A5F" w:rsidRDefault="00937F3B">
      <w:pPr>
        <w:rPr>
          <w:color w:val="000000" w:themeColor="text1"/>
        </w:rPr>
      </w:pPr>
    </w:p>
    <w:sectPr w:rsidR="00937F3B" w:rsidRPr="008C0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EB" w:rsidRDefault="00F14DEB" w:rsidP="009C6817">
      <w:pPr>
        <w:spacing w:after="0" w:line="240" w:lineRule="auto"/>
      </w:pPr>
      <w:r>
        <w:separator/>
      </w:r>
    </w:p>
  </w:endnote>
  <w:endnote w:type="continuationSeparator" w:id="0">
    <w:p w:rsidR="00F14DEB" w:rsidRDefault="00F14DEB" w:rsidP="009C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EB" w:rsidRDefault="00F14DEB" w:rsidP="009C6817">
      <w:pPr>
        <w:spacing w:after="0" w:line="240" w:lineRule="auto"/>
      </w:pPr>
      <w:r>
        <w:separator/>
      </w:r>
    </w:p>
  </w:footnote>
  <w:footnote w:type="continuationSeparator" w:id="0">
    <w:p w:rsidR="00F14DEB" w:rsidRDefault="00F14DEB" w:rsidP="009C6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91"/>
    <w:rsid w:val="000B7F91"/>
    <w:rsid w:val="002E3C0A"/>
    <w:rsid w:val="005757ED"/>
    <w:rsid w:val="007A0CEE"/>
    <w:rsid w:val="008C0A5F"/>
    <w:rsid w:val="00937F3B"/>
    <w:rsid w:val="009C6817"/>
    <w:rsid w:val="00F14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CF96"/>
  <w15:chartTrackingRefBased/>
  <w15:docId w15:val="{FC1C335A-B939-4A3A-9103-226BE7B9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C6817"/>
    <w:pPr>
      <w:spacing w:before="240" w:after="150" w:line="240" w:lineRule="auto"/>
      <w:outlineLvl w:val="1"/>
    </w:pPr>
    <w:rPr>
      <w:rFonts w:ascii="inherit" w:eastAsia="Times New Roman" w:hAnsi="inherit" w:cs="Times New Roman"/>
      <w:color w:val="B36151"/>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6817"/>
    <w:rPr>
      <w:rFonts w:ascii="inherit" w:eastAsia="Times New Roman" w:hAnsi="inherit" w:cs="Times New Roman"/>
      <w:color w:val="B36151"/>
      <w:sz w:val="27"/>
      <w:szCs w:val="27"/>
      <w:lang w:eastAsia="tr-TR"/>
    </w:rPr>
  </w:style>
  <w:style w:type="character" w:customStyle="1" w:styleId="idarebilgi">
    <w:name w:val="idarebilgi"/>
    <w:basedOn w:val="VarsaylanParagrafYazTipi"/>
    <w:rsid w:val="009C6817"/>
  </w:style>
  <w:style w:type="character" w:customStyle="1" w:styleId="ilanbaslik1">
    <w:name w:val="ilanbaslik1"/>
    <w:basedOn w:val="VarsaylanParagrafYazTipi"/>
    <w:rsid w:val="009C6817"/>
    <w:rPr>
      <w:b/>
      <w:bCs/>
      <w:vanish w:val="0"/>
      <w:webHidden w:val="0"/>
      <w:color w:val="B04935"/>
      <w:specVanish w:val="0"/>
    </w:rPr>
  </w:style>
  <w:style w:type="paragraph" w:styleId="stBilgi">
    <w:name w:val="header"/>
    <w:basedOn w:val="Normal"/>
    <w:link w:val="stBilgiChar"/>
    <w:uiPriority w:val="99"/>
    <w:unhideWhenUsed/>
    <w:rsid w:val="009C68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6817"/>
  </w:style>
  <w:style w:type="paragraph" w:styleId="AltBilgi">
    <w:name w:val="footer"/>
    <w:basedOn w:val="Normal"/>
    <w:link w:val="AltBilgiChar"/>
    <w:uiPriority w:val="99"/>
    <w:unhideWhenUsed/>
    <w:rsid w:val="009C68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9931">
      <w:bodyDiv w:val="1"/>
      <w:marLeft w:val="0"/>
      <w:marRight w:val="0"/>
      <w:marTop w:val="0"/>
      <w:marBottom w:val="0"/>
      <w:divBdr>
        <w:top w:val="none" w:sz="0" w:space="0" w:color="auto"/>
        <w:left w:val="none" w:sz="0" w:space="0" w:color="auto"/>
        <w:bottom w:val="none" w:sz="0" w:space="0" w:color="auto"/>
        <w:right w:val="none" w:sz="0" w:space="0" w:color="auto"/>
      </w:divBdr>
      <w:divsChild>
        <w:div w:id="1792279769">
          <w:marLeft w:val="0"/>
          <w:marRight w:val="0"/>
          <w:marTop w:val="0"/>
          <w:marBottom w:val="0"/>
          <w:divBdr>
            <w:top w:val="none" w:sz="0" w:space="0" w:color="auto"/>
            <w:left w:val="none" w:sz="0" w:space="0" w:color="auto"/>
            <w:bottom w:val="none" w:sz="0" w:space="0" w:color="auto"/>
            <w:right w:val="none" w:sz="0" w:space="0" w:color="auto"/>
          </w:divBdr>
          <w:divsChild>
            <w:div w:id="547110365">
              <w:marLeft w:val="0"/>
              <w:marRight w:val="0"/>
              <w:marTop w:val="0"/>
              <w:marBottom w:val="0"/>
              <w:divBdr>
                <w:top w:val="none" w:sz="0" w:space="0" w:color="auto"/>
                <w:left w:val="none" w:sz="0" w:space="0" w:color="auto"/>
                <w:bottom w:val="none" w:sz="0" w:space="0" w:color="auto"/>
                <w:right w:val="none" w:sz="0" w:space="0" w:color="auto"/>
              </w:divBdr>
              <w:divsChild>
                <w:div w:id="2006012384">
                  <w:marLeft w:val="0"/>
                  <w:marRight w:val="0"/>
                  <w:marTop w:val="0"/>
                  <w:marBottom w:val="0"/>
                  <w:divBdr>
                    <w:top w:val="none" w:sz="0" w:space="0" w:color="auto"/>
                    <w:left w:val="none" w:sz="0" w:space="0" w:color="auto"/>
                    <w:bottom w:val="none" w:sz="0" w:space="0" w:color="auto"/>
                    <w:right w:val="none" w:sz="0" w:space="0" w:color="auto"/>
                  </w:divBdr>
                  <w:divsChild>
                    <w:div w:id="1708214006">
                      <w:marLeft w:val="0"/>
                      <w:marRight w:val="0"/>
                      <w:marTop w:val="0"/>
                      <w:marBottom w:val="450"/>
                      <w:divBdr>
                        <w:top w:val="single" w:sz="6" w:space="8" w:color="E5E5E5"/>
                        <w:left w:val="single" w:sz="6" w:space="8" w:color="E5E5E5"/>
                        <w:bottom w:val="none" w:sz="0" w:space="0" w:color="auto"/>
                        <w:right w:val="none" w:sz="0" w:space="0" w:color="auto"/>
                      </w:divBdr>
                      <w:divsChild>
                        <w:div w:id="5190504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72364234">
                              <w:marLeft w:val="0"/>
                              <w:marRight w:val="0"/>
                              <w:marTop w:val="0"/>
                              <w:marBottom w:val="0"/>
                              <w:divBdr>
                                <w:top w:val="none" w:sz="0" w:space="0" w:color="auto"/>
                                <w:left w:val="none" w:sz="0" w:space="0" w:color="auto"/>
                                <w:bottom w:val="none" w:sz="0" w:space="0" w:color="auto"/>
                                <w:right w:val="none" w:sz="0" w:space="0" w:color="auto"/>
                              </w:divBdr>
                            </w:div>
                            <w:div w:id="2060588608">
                              <w:marLeft w:val="0"/>
                              <w:marRight w:val="0"/>
                              <w:marTop w:val="0"/>
                              <w:marBottom w:val="0"/>
                              <w:divBdr>
                                <w:top w:val="none" w:sz="0" w:space="0" w:color="auto"/>
                                <w:left w:val="none" w:sz="0" w:space="0" w:color="auto"/>
                                <w:bottom w:val="none" w:sz="0" w:space="0" w:color="auto"/>
                                <w:right w:val="none" w:sz="0" w:space="0" w:color="auto"/>
                              </w:divBdr>
                            </w:div>
                            <w:div w:id="323356589">
                              <w:marLeft w:val="0"/>
                              <w:marRight w:val="0"/>
                              <w:marTop w:val="0"/>
                              <w:marBottom w:val="0"/>
                              <w:divBdr>
                                <w:top w:val="none" w:sz="0" w:space="0" w:color="auto"/>
                                <w:left w:val="none" w:sz="0" w:space="0" w:color="auto"/>
                                <w:bottom w:val="none" w:sz="0" w:space="0" w:color="auto"/>
                                <w:right w:val="none" w:sz="0" w:space="0" w:color="auto"/>
                              </w:divBdr>
                            </w:div>
                            <w:div w:id="14629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5|DHMI-DHMI-HIZMETE OZEL|{00000000-0000-0000-0000-000000000000}</XMLData>
</file>

<file path=customXml/item3.xml><?xml version="1.0" encoding="utf-8"?>
<XMLData TextToDisplay="%CLASSIFICATIONDATETIME%">07:59 09/09/2021</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54568-9534-4A3A-ABF9-17AC947714EC}"/>
</file>

<file path=customXml/itemProps2.xml><?xml version="1.0" encoding="utf-8"?>
<ds:datastoreItem xmlns:ds="http://schemas.openxmlformats.org/officeDocument/2006/customXml" ds:itemID="{496D3153-5FB9-4897-89C9-CE50FE4F611C}"/>
</file>

<file path=customXml/itemProps3.xml><?xml version="1.0" encoding="utf-8"?>
<ds:datastoreItem xmlns:ds="http://schemas.openxmlformats.org/officeDocument/2006/customXml" ds:itemID="{646A1DEE-CFA3-4F70-9699-EEC9A6496B39}"/>
</file>

<file path=customXml/itemProps4.xml><?xml version="1.0" encoding="utf-8"?>
<ds:datastoreItem xmlns:ds="http://schemas.openxmlformats.org/officeDocument/2006/customXml" ds:itemID="{A9B7C1C5-C660-4AB5-811F-6B9B488ED64D}"/>
</file>

<file path=customXml/itemProps5.xml><?xml version="1.0" encoding="utf-8"?>
<ds:datastoreItem xmlns:ds="http://schemas.openxmlformats.org/officeDocument/2006/customXml" ds:itemID="{3D5E1CB1-64E4-4726-9EF0-CC6D2B252128}"/>
</file>

<file path=customXml/itemProps6.xml><?xml version="1.0" encoding="utf-8"?>
<ds:datastoreItem xmlns:ds="http://schemas.openxmlformats.org/officeDocument/2006/customXml" ds:itemID="{DBB62EFB-7D3B-42C4-A375-8A4B030537E4}"/>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AKTAŞ</dc:creator>
  <cp:keywords/>
  <dc:description/>
  <cp:lastModifiedBy>Ersin AKTAŞ</cp:lastModifiedBy>
  <cp:revision>4</cp:revision>
  <dcterms:created xsi:type="dcterms:W3CDTF">2021-09-09T07:59:00Z</dcterms:created>
  <dcterms:modified xsi:type="dcterms:W3CDTF">2021-09-09T08:03:00Z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