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6D27" w14:textId="77777777" w:rsidR="00FF53F5" w:rsidRPr="00FF53F5" w:rsidRDefault="00FF53F5" w:rsidP="00FF53F5">
      <w:pPr>
        <w:shd w:val="clear" w:color="auto" w:fill="F8F8F8"/>
        <w:spacing w:after="0" w:line="240" w:lineRule="auto"/>
        <w:jc w:val="center"/>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KAR KÜREME BIÇAK AĞZI ALIMI (8 TAKIM)</w:t>
      </w:r>
    </w:p>
    <w:p w14:paraId="3CFD7378" w14:textId="48189158" w:rsidR="00FF53F5" w:rsidRPr="00FF53F5" w:rsidRDefault="00FF53F5" w:rsidP="00FF53F5">
      <w:pPr>
        <w:spacing w:after="0" w:line="240" w:lineRule="auto"/>
        <w:rPr>
          <w:rFonts w:ascii="Times New Roman" w:eastAsia="Times New Roman" w:hAnsi="Times New Roman" w:cs="Times New Roman"/>
          <w:sz w:val="24"/>
          <w:szCs w:val="24"/>
          <w:lang w:eastAsia="tr-TR"/>
        </w:rPr>
      </w:pPr>
      <w:r w:rsidRPr="00FF53F5">
        <w:rPr>
          <w:rFonts w:ascii="Helvetica" w:eastAsia="Times New Roman" w:hAnsi="Helvetica" w:cs="Helvetica"/>
          <w:b/>
          <w:bCs/>
          <w:color w:val="585858"/>
          <w:sz w:val="20"/>
          <w:szCs w:val="20"/>
          <w:shd w:val="clear" w:color="auto" w:fill="F8F8F8"/>
          <w:lang w:eastAsia="tr-TR"/>
        </w:rPr>
        <w:tab/>
      </w:r>
      <w:bookmarkStart w:id="0" w:name="_GoBack"/>
      <w:bookmarkEnd w:id="0"/>
      <w:r w:rsidRPr="00FF53F5">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118ABE"/>
          <w:sz w:val="20"/>
          <w:szCs w:val="20"/>
          <w:shd w:val="clear" w:color="auto" w:fill="F8F8F8"/>
          <w:lang w:eastAsia="tr-TR"/>
        </w:rPr>
        <w:t>KAR KÜREME BIÇAK AĞZI ALIMI (8 TAKIM)</w:t>
      </w:r>
      <w:r w:rsidRPr="00FF53F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F53F5" w:rsidRPr="00FF53F5" w14:paraId="641EF4CA"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4397A3"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1D2846"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9EDA06"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2022/46889</w:t>
            </w:r>
          </w:p>
        </w:tc>
      </w:tr>
    </w:tbl>
    <w:p w14:paraId="12A1D6B5" w14:textId="77777777" w:rsidR="00FF53F5" w:rsidRPr="00FF53F5" w:rsidRDefault="00FF53F5" w:rsidP="00FF53F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3F5" w:rsidRPr="00FF53F5" w14:paraId="28027534" w14:textId="77777777" w:rsidTr="00FF53F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5B691C1"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B04935"/>
                <w:sz w:val="20"/>
                <w:szCs w:val="20"/>
                <w:lang w:eastAsia="tr-TR"/>
              </w:rPr>
              <w:t>1-İdarenin</w:t>
            </w:r>
          </w:p>
        </w:tc>
      </w:tr>
      <w:tr w:rsidR="00FF53F5" w:rsidRPr="00FF53F5" w14:paraId="45ED9C78"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570870"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a)</w:t>
            </w:r>
            <w:r w:rsidRPr="00FF53F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EB5B2D"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158074"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DEVLET HAVA MEYDANLARI İŞLETMESİ GENEL MÜDÜRLÜĞÜ (DHMİ)</w:t>
            </w:r>
          </w:p>
        </w:tc>
      </w:tr>
      <w:tr w:rsidR="00FF53F5" w:rsidRPr="00FF53F5" w14:paraId="425A07A6"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988D3C"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b)</w:t>
            </w:r>
            <w:r w:rsidRPr="00FF53F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6F0CAA"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45B5BE"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EMNİYET MAHALLESİ MEVLANA BULVARI (KONYA YOLU ÜZERİ) NO: 32 06560 - YENİMAHALLE/ANKARA</w:t>
            </w:r>
          </w:p>
        </w:tc>
      </w:tr>
      <w:tr w:rsidR="00FF53F5" w:rsidRPr="00FF53F5" w14:paraId="73934FF9"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E44C0A"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c)</w:t>
            </w:r>
            <w:r w:rsidRPr="00FF53F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45E237"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30435DE"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3122042338 - 3122128158</w:t>
            </w:r>
          </w:p>
        </w:tc>
      </w:tr>
      <w:tr w:rsidR="00FF53F5" w:rsidRPr="00FF53F5" w14:paraId="3F6BB321"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5700AD9"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ç)</w:t>
            </w:r>
            <w:r w:rsidRPr="00FF53F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5D2FB9"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FFCC704"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https://ekap.kik.gov.tr/EKAP/</w:t>
            </w:r>
          </w:p>
        </w:tc>
      </w:tr>
    </w:tbl>
    <w:p w14:paraId="21C3C831" w14:textId="77777777" w:rsidR="00FF53F5" w:rsidRPr="00FF53F5" w:rsidRDefault="00FF53F5" w:rsidP="00FF53F5">
      <w:pPr>
        <w:spacing w:after="0" w:line="240" w:lineRule="auto"/>
        <w:rPr>
          <w:rFonts w:ascii="Times New Roman" w:eastAsia="Times New Roman" w:hAnsi="Times New Roman" w:cs="Times New Roman"/>
          <w:sz w:val="24"/>
          <w:szCs w:val="24"/>
          <w:lang w:eastAsia="tr-TR"/>
        </w:rPr>
      </w:pP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3F5" w:rsidRPr="00FF53F5" w14:paraId="7252233F"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EE3B30D"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a)</w:t>
            </w:r>
            <w:r w:rsidRPr="00FF53F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58DCDB"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1D7D05"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KAR KÜREME BIÇAK AĞZI ALIMI (8 TAKIM)</w:t>
            </w:r>
          </w:p>
        </w:tc>
      </w:tr>
      <w:tr w:rsidR="00FF53F5" w:rsidRPr="00FF53F5" w14:paraId="0EEE7143"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1F2072"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b)</w:t>
            </w:r>
            <w:r w:rsidRPr="00FF53F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2C994B"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01B0F4"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72 (yetmiş iki) adet kar küreme bıçak ağzı [9 (dokuz) adet 1 (bir) takımı oluşturmaktadır] -Mal Alımı</w:t>
            </w:r>
            <w:r w:rsidRPr="00FF53F5">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F53F5" w:rsidRPr="00FF53F5" w14:paraId="2B364A2A"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7BCB0A"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c)</w:t>
            </w:r>
            <w:r w:rsidRPr="00FF53F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292535"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8555B9"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Ankara Esenboğa Havalimanı Yerleşkesinde Bulunan Satın Alma ve İkmal Dairesi Başkanlığı Merkez İkmal Müdürlüğü deposuna teslim edilecektir.</w:t>
            </w:r>
          </w:p>
        </w:tc>
      </w:tr>
      <w:tr w:rsidR="00FF53F5" w:rsidRPr="00FF53F5" w14:paraId="7EC3994C"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C7EA53"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ç)</w:t>
            </w:r>
            <w:r w:rsidRPr="00FF53F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754D69"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27BE7D"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Teslim süresi sözleşmeyi müteakip en fazla 45 (kırk beş) takvim günü olacaktır. Teklifte belirtilen sürenin daha az olması halinde teklifteki bu süre dikkate alınarak teslim edilecektir. Kısmi sevkiyata izin verilmeyecek olup, ihale konusu 72 (yetmiş iki) adet kar küreme bıçak ağzı (9 (dokuz) adet 1 (bir) takımı oluşturmaktadır.) tek partide sevk edilecektir.</w:t>
            </w:r>
          </w:p>
        </w:tc>
      </w:tr>
      <w:tr w:rsidR="00FF53F5" w:rsidRPr="00FF53F5" w14:paraId="2D26EE5B"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DCFB49"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d)</w:t>
            </w:r>
            <w:r w:rsidRPr="00FF53F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A0F0F8"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491E94"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Sözleşmenin imzalanması sonrası işe başlanacaktır</w:t>
            </w:r>
          </w:p>
        </w:tc>
      </w:tr>
    </w:tbl>
    <w:p w14:paraId="4992E3B0" w14:textId="77777777" w:rsidR="00FF53F5" w:rsidRPr="00FF53F5" w:rsidRDefault="00FF53F5" w:rsidP="00FF53F5">
      <w:pPr>
        <w:spacing w:after="0" w:line="240" w:lineRule="auto"/>
        <w:rPr>
          <w:rFonts w:ascii="Times New Roman" w:eastAsia="Times New Roman" w:hAnsi="Times New Roman" w:cs="Times New Roman"/>
          <w:sz w:val="24"/>
          <w:szCs w:val="24"/>
          <w:lang w:eastAsia="tr-TR"/>
        </w:rPr>
      </w:pP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F53F5" w:rsidRPr="00FF53F5" w14:paraId="6F3C5E90"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35AD7B"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a)</w:t>
            </w:r>
            <w:r w:rsidRPr="00FF53F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D4D19A7"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DE10EE"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15.02.2022 - 11:00</w:t>
            </w:r>
          </w:p>
        </w:tc>
      </w:tr>
      <w:tr w:rsidR="00FF53F5" w:rsidRPr="00FF53F5" w14:paraId="18FCA7E1" w14:textId="77777777" w:rsidTr="00FF53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A04ADEC"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b)</w:t>
            </w:r>
            <w:r w:rsidRPr="00FF53F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91416E"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87D4D3" w14:textId="77777777" w:rsidR="00FF53F5" w:rsidRPr="00FF53F5" w:rsidRDefault="00FF53F5" w:rsidP="00FF53F5">
            <w:pPr>
              <w:spacing w:after="0" w:line="240" w:lineRule="atLeast"/>
              <w:jc w:val="both"/>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14:paraId="2FC114B7" w14:textId="77777777" w:rsidR="00FF53F5" w:rsidRPr="00FF53F5" w:rsidRDefault="00FF53F5" w:rsidP="00FF53F5">
      <w:pPr>
        <w:spacing w:after="0" w:line="240" w:lineRule="auto"/>
        <w:rPr>
          <w:rFonts w:ascii="Times New Roman" w:eastAsia="Times New Roman" w:hAnsi="Times New Roman" w:cs="Times New Roman"/>
          <w:sz w:val="24"/>
          <w:szCs w:val="24"/>
          <w:lang w:eastAsia="tr-TR"/>
        </w:rPr>
      </w:pP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4.1.</w:t>
      </w:r>
      <w:r w:rsidRPr="00FF53F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4.1.2.</w:t>
      </w:r>
      <w:r w:rsidRPr="00FF53F5">
        <w:rPr>
          <w:rFonts w:ascii="Helvetica" w:eastAsia="Times New Roman" w:hAnsi="Helvetica" w:cs="Helvetica"/>
          <w:color w:val="585858"/>
          <w:sz w:val="20"/>
          <w:szCs w:val="20"/>
          <w:shd w:val="clear" w:color="auto" w:fill="F8F8F8"/>
          <w:lang w:eastAsia="tr-TR"/>
        </w:rPr>
        <w:t> Teklif vermeye yetkili olduğunu gösteren bilgiler;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4.1.2.1.</w:t>
      </w:r>
      <w:r w:rsidRPr="00FF53F5">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4.1.3.</w:t>
      </w:r>
      <w:r w:rsidRPr="00FF53F5">
        <w:rPr>
          <w:rFonts w:ascii="Helvetica" w:eastAsia="Times New Roman" w:hAnsi="Helvetica" w:cs="Helvetica"/>
          <w:color w:val="585858"/>
          <w:sz w:val="20"/>
          <w:szCs w:val="20"/>
          <w:shd w:val="clear" w:color="auto" w:fill="F8F8F8"/>
          <w:lang w:eastAsia="tr-TR"/>
        </w:rPr>
        <w:t> Şekli ve içeriği İdari Şartnamede belirlenen teklif mektubu.</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lastRenderedPageBreak/>
        <w:t>4.1.4.</w:t>
      </w:r>
      <w:r w:rsidRPr="00FF53F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4.1.5</w:t>
      </w:r>
      <w:r w:rsidRPr="00FF53F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F53F5" w:rsidRPr="00FF53F5" w14:paraId="6A5E533E"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44903E"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F53F5" w:rsidRPr="00FF53F5" w14:paraId="52B6BF38"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FAC5E9F"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İdare tarafından ekonomik ve mali yeterliğe ilişkin kriter belirtilmemiştir.</w:t>
            </w:r>
          </w:p>
        </w:tc>
      </w:tr>
    </w:tbl>
    <w:p w14:paraId="47D2AFCB" w14:textId="77777777" w:rsidR="00FF53F5" w:rsidRPr="00FF53F5" w:rsidRDefault="00FF53F5" w:rsidP="00FF53F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F53F5" w:rsidRPr="00FF53F5" w14:paraId="67E87674"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8AEE086"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F53F5" w:rsidRPr="00FF53F5" w14:paraId="3407DC06"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C15310E"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4.3.1. Yetkili satıcılığı veya imalatçılığı gösteren belgelere ilişkin bilgiler:</w:t>
            </w:r>
          </w:p>
        </w:tc>
      </w:tr>
      <w:tr w:rsidR="00FF53F5" w:rsidRPr="00FF53F5" w14:paraId="4D540EA9"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90A846"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a) İmalatçı ise imalatçı olduğunu gösteren belge veya belgelere ilişkin bilgiler,</w:t>
            </w:r>
            <w:r w:rsidRPr="00FF53F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FF53F5">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FF53F5">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14:paraId="449453F4"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İsteklinin imalatçı olduğunu gösteren belge veya belgeler ise şunlardır:</w:t>
            </w:r>
          </w:p>
          <w:p w14:paraId="09659F45"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a) İstekli adına düzenlenen Sanayi Sicil Belgesi,</w:t>
            </w:r>
          </w:p>
          <w:p w14:paraId="1A9BD590"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b) İsteklinin üyesi olduğu meslek odası tarafından istekli adına düzenlenen Kapasite Raporu,</w:t>
            </w:r>
          </w:p>
          <w:p w14:paraId="675CB154"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c) İsteklinin kayıtlı olduğu meslek odası tarafından istekli adına düzenlenen İmalat Yeterlik Belgesi,</w:t>
            </w:r>
          </w:p>
          <w:p w14:paraId="6A0BD04F"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ç) İsteklilerin adlarına veya unvanlarına düzenlenmiş olan teklif ettiği mallara ilişkin yerli malı belgesi veya teknolojik ürün deneyim belgesi,</w:t>
            </w:r>
          </w:p>
          <w:p w14:paraId="62435D02"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d) İsteklinin alım konusu malı ürettiğine ilişkin olarak ilgili mevzuat uyarınca yetkili kurum veya kuruluşlarca düzenlenen ve isteklinin üretici veya imalatçı olduğunu gösteren belgeler.</w:t>
            </w:r>
          </w:p>
        </w:tc>
      </w:tr>
      <w:tr w:rsidR="00FF53F5" w:rsidRPr="00FF53F5" w14:paraId="5AEE5B58"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C349AE"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FF53F5" w:rsidRPr="00FF53F5" w14:paraId="48A9E663"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5333596"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          Teklifte teknik şartnameye sırası ile cevap verilecektir. Teknik şartnameye verilen cevaplar açık ve net bir şekilde teknik resim, broşür ve benzeri dokümanlarla desteklenmek suretiyle olacaktır. Açıklamalarla birlikte sunulan teknik resim, broşür ve benzeri dokümanlar teknik şartnamenin ilgili maddeleri referans gösterilmek suretiyle verilecektir.</w:t>
            </w:r>
          </w:p>
          <w:p w14:paraId="189B5D36"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          İstekli teknik açıklamalarını; açık ve net bir şekilde ayrı ayrı Türkçe olarak, antetli sayfalar üzerine ve her sayfası İstekli tarafından imzalanarak verecektir. Tekliflerin değerlendirilmesi esnasında, “Türkçe Tercümeler” esas alınacaktır. Tercüme hatasından kaynaklanan aksaklıklardan İdare sorumlu olmayacaktır.</w:t>
            </w:r>
          </w:p>
          <w:p w14:paraId="1B53B06B"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          İstekli teknik açıklamalarında, "anlaşıldı", "not edildi", “kabul edilmiştir”, “karşılamaktadır” gibi cevaplar vermeyecek, teknik açıklamalar tam, açık, kesin ve yoruma kapalı bir şekilde yapılacaktır.</w:t>
            </w:r>
          </w:p>
          <w:p w14:paraId="74A3BD81" w14:textId="77777777" w:rsidR="00FF53F5" w:rsidRPr="00FF53F5" w:rsidRDefault="00FF53F5" w:rsidP="00FF53F5">
            <w:pPr>
              <w:spacing w:after="0" w:line="240" w:lineRule="atLeast"/>
              <w:rPr>
                <w:rFonts w:ascii="Helvetica" w:eastAsia="Times New Roman" w:hAnsi="Helvetica" w:cs="Helvetica"/>
                <w:b/>
                <w:bCs/>
                <w:color w:val="118ABE"/>
                <w:sz w:val="20"/>
                <w:szCs w:val="20"/>
                <w:lang w:eastAsia="tr-TR"/>
              </w:rPr>
            </w:pPr>
            <w:r w:rsidRPr="00FF53F5">
              <w:rPr>
                <w:rFonts w:ascii="Helvetica" w:eastAsia="Times New Roman" w:hAnsi="Helvetica" w:cs="Helvetica"/>
                <w:b/>
                <w:bCs/>
                <w:color w:val="118ABE"/>
                <w:sz w:val="20"/>
                <w:szCs w:val="20"/>
                <w:lang w:eastAsia="tr-TR"/>
              </w:rPr>
              <w:t>Teknik açıklamalarında, teknik bilgilerinde ve teknik listelerinde gerekli ve yeterli açıklama yapılmayan, değeri belirtilmeyen veya teknik açıklama, bilgi ve listeleri arasında çelişkiler olan İstekli teklifleri değerlendirmeye alınmayacaktır.</w:t>
            </w:r>
          </w:p>
        </w:tc>
      </w:tr>
      <w:tr w:rsidR="00FF53F5" w:rsidRPr="00FF53F5" w14:paraId="28A6BFA5"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8F84CCA"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585858"/>
                <w:sz w:val="20"/>
                <w:szCs w:val="20"/>
                <w:lang w:eastAsia="tr-TR"/>
              </w:rPr>
              <w:t>4.3.3. İsteklinin teklifi kapsamında sunması gerektiği İdari Şartnamenin 7nci maddesi dışındaki maddeleri ile teknik şartnamede belirtilen aşağıdaki belgeler:</w:t>
            </w:r>
          </w:p>
        </w:tc>
      </w:tr>
      <w:tr w:rsidR="00FF53F5" w:rsidRPr="00FF53F5" w14:paraId="0FB8092E" w14:textId="77777777" w:rsidTr="00FF53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012E3C0" w14:textId="77777777" w:rsidR="00FF53F5" w:rsidRPr="00FF53F5" w:rsidRDefault="00FF53F5" w:rsidP="00FF53F5">
            <w:pPr>
              <w:spacing w:after="0" w:line="240" w:lineRule="atLeast"/>
              <w:rPr>
                <w:rFonts w:ascii="Helvetica" w:eastAsia="Times New Roman" w:hAnsi="Helvetica" w:cs="Helvetica"/>
                <w:color w:val="585858"/>
                <w:sz w:val="20"/>
                <w:szCs w:val="20"/>
                <w:lang w:eastAsia="tr-TR"/>
              </w:rPr>
            </w:pPr>
            <w:r w:rsidRPr="00FF53F5">
              <w:rPr>
                <w:rFonts w:ascii="Helvetica" w:eastAsia="Times New Roman" w:hAnsi="Helvetica" w:cs="Helvetica"/>
                <w:b/>
                <w:bCs/>
                <w:color w:val="118ABE"/>
                <w:sz w:val="20"/>
                <w:szCs w:val="20"/>
                <w:lang w:eastAsia="tr-TR"/>
              </w:rPr>
              <w:t xml:space="preserve">- Malın imal edildiği poliüretan elastomer malzemenin markası, üretim tarihi, menşei, hammadde içeriği ve benzeri bilgiler İstekli tarafından yeterlilik bilgileri tablosunda beyan edecek olup, İdarece tevsik edilmesinin istenilmesi halinde belgelendirilecektir.(Teknik Şartname md 2.1) -İstekliler, DHMİ Genel Müdürlüğü İşletme Dairesi Başkanlığı Makine Şube Müdürlüğünde bulunan numuneyi görecek, numuneyi görüp incelediğini yeterlilik bilgileri tablosunda beyan edecek olup, İdarece tevsik edilmesinin istenilmesi halinde belgelendirilecektir. (Teknik Şartname md.2.3) -İstekli, teklif aşamasında teklif etmeyi planladığı kar küreme bıçak ağzında kullanacağı hammaddeden 01.01.2019 tarihinden sonra ürettiği benzer nitelikteki bir malzemenin teknik şartname md. 2.3'de tabloda belirtilen değerleri sağladığını akredite edilmiş bir laboratuvardan alınacak bir rapor ile tevsik edecek olup bu rapor yeterlilik bilgileri tablosunda beyan edecek olup, İdarece tevsik edilmesinin istenilmesi halinde belgelendirilecektir.(Teknik Şartname md.2.4) -Mal, PAT (pist, apron, taksiyolu) sahalarının asfalt ve beton zeminleri üzerindeki kar küreme çalışmalarına uygun olacak, kaplamayı tahrip ve deforme etmeyecek, zeminine zarar vermeyecek, zemin üzerinde iz </w:t>
            </w:r>
            <w:r w:rsidRPr="00FF53F5">
              <w:rPr>
                <w:rFonts w:ascii="Helvetica" w:eastAsia="Times New Roman" w:hAnsi="Helvetica" w:cs="Helvetica"/>
                <w:b/>
                <w:bCs/>
                <w:color w:val="118ABE"/>
                <w:sz w:val="20"/>
                <w:szCs w:val="20"/>
                <w:lang w:eastAsia="tr-TR"/>
              </w:rPr>
              <w:lastRenderedPageBreak/>
              <w:t>bırakmayacak ve zeminde herhangi bir hasar oluşturmayacaktır. Poliüretan malzemede liflenme, kopma ve yırtılma olmayacak, kar mücadelesi esnasında soğuktan dolayı elastikiyetini kaybetmeyecektir. İstekli, teklif aşamasında teklif etmiş olduğu kar küreme bıçak ağzının bu özellikleri ile ilgili detaylı teknik bilgiyi yeterlilik bilgileri tablosunda beyan edecek olup, İdarece tevsik edilmesinin istenilmesi halinde belgelendirilecektir. Bu hususların tespiti için gerekli ortam şartları sağlanamazsa Yüklenici, bu hususları muayene esnasında muayene ve kabul komisyonuna yazılı olarak taahhüt edecektir. (Teknik Şartname md.2.8) -Mal; -40 ºC (eksi kırk santigrat) ile +80 ºC (artı seksen santigrat) aralığında esnekliğe sahip olacak, çalışmayı engellemeyecektir. İstekli, teklif aşamasında teklif etmiş olduğu malın bu özelliği ile ilgili detaylı teknik bilgiyi yeterlilik bilgileri tablosunda beyan edecek olup, İdarece tevsik edilmesinin istenilmesi halinde belgelendirilecektir. Bu hususların tespiti için gerekli ortam şartları sağlanamazsa Yüklenici, bu hususları muayene esnasında muayene ve kabul komisyonuna yazılı olarak taahhüt edecektir. (Teknik Şartname md.2.9)</w:t>
            </w:r>
          </w:p>
        </w:tc>
      </w:tr>
    </w:tbl>
    <w:p w14:paraId="2244E7AE" w14:textId="77777777" w:rsidR="00FF53F5" w:rsidRPr="00FF53F5" w:rsidRDefault="00FF53F5" w:rsidP="00FF53F5">
      <w:pPr>
        <w:spacing w:after="0" w:line="240" w:lineRule="auto"/>
        <w:rPr>
          <w:rFonts w:ascii="Times New Roman" w:eastAsia="Times New Roman" w:hAnsi="Times New Roman" w:cs="Times New Roman"/>
          <w:sz w:val="24"/>
          <w:szCs w:val="24"/>
          <w:lang w:eastAsia="tr-TR"/>
        </w:rPr>
      </w:pPr>
      <w:r w:rsidRPr="00FF53F5">
        <w:rPr>
          <w:rFonts w:ascii="Helvetica" w:eastAsia="Times New Roman" w:hAnsi="Helvetica" w:cs="Helvetica"/>
          <w:color w:val="585858"/>
          <w:sz w:val="20"/>
          <w:szCs w:val="20"/>
          <w:lang w:eastAsia="tr-TR"/>
        </w:rPr>
        <w:lastRenderedPageBreak/>
        <w:br/>
      </w:r>
      <w:r w:rsidRPr="00FF53F5">
        <w:rPr>
          <w:rFonts w:ascii="Helvetica" w:eastAsia="Times New Roman" w:hAnsi="Helvetica" w:cs="Helvetica"/>
          <w:b/>
          <w:bCs/>
          <w:color w:val="585858"/>
          <w:sz w:val="20"/>
          <w:szCs w:val="20"/>
          <w:shd w:val="clear" w:color="auto" w:fill="F8F8F8"/>
          <w:lang w:eastAsia="tr-TR"/>
        </w:rPr>
        <w:t>5.</w:t>
      </w:r>
      <w:r w:rsidRPr="00FF53F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6.</w:t>
      </w:r>
      <w:r w:rsidRPr="00FF53F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FF53F5">
        <w:rPr>
          <w:rFonts w:ascii="Helvetica" w:eastAsia="Times New Roman" w:hAnsi="Helvetica" w:cs="Helvetica"/>
          <w:b/>
          <w:bCs/>
          <w:color w:val="118ABE"/>
          <w:sz w:val="20"/>
          <w:szCs w:val="20"/>
          <w:shd w:val="clear" w:color="auto" w:fill="F8F8F8"/>
          <w:lang w:eastAsia="tr-TR"/>
        </w:rPr>
        <w:t>% 15 (yüzde on beş) </w:t>
      </w:r>
      <w:r w:rsidRPr="00FF53F5">
        <w:rPr>
          <w:rFonts w:ascii="Helvetica" w:eastAsia="Times New Roman" w:hAnsi="Helvetica" w:cs="Helvetica"/>
          <w:color w:val="585858"/>
          <w:sz w:val="20"/>
          <w:szCs w:val="20"/>
          <w:shd w:val="clear" w:color="auto" w:fill="F8F8F8"/>
          <w:lang w:eastAsia="tr-TR"/>
        </w:rPr>
        <w:t>oranında fiyat avantajı uygulanacaktır.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7.</w:t>
      </w:r>
      <w:r w:rsidRPr="00FF53F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8.</w:t>
      </w:r>
      <w:r w:rsidRPr="00FF53F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9.</w:t>
      </w:r>
      <w:r w:rsidRPr="00FF53F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10.</w:t>
      </w:r>
      <w:r w:rsidRPr="00FF53F5">
        <w:rPr>
          <w:rFonts w:ascii="Helvetica" w:eastAsia="Times New Roman" w:hAnsi="Helvetica" w:cs="Helvetica"/>
          <w:color w:val="585858"/>
          <w:sz w:val="20"/>
          <w:szCs w:val="20"/>
          <w:shd w:val="clear" w:color="auto" w:fill="F8F8F8"/>
          <w:lang w:eastAsia="tr-TR"/>
        </w:rPr>
        <w:t> Bu ihalede, işin tamamı için teklif verilecektir.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11.</w:t>
      </w:r>
      <w:r w:rsidRPr="00FF53F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12.</w:t>
      </w:r>
      <w:r w:rsidRPr="00FF53F5">
        <w:rPr>
          <w:rFonts w:ascii="Helvetica" w:eastAsia="Times New Roman" w:hAnsi="Helvetica" w:cs="Helvetica"/>
          <w:color w:val="585858"/>
          <w:sz w:val="20"/>
          <w:szCs w:val="20"/>
          <w:shd w:val="clear" w:color="auto" w:fill="F8F8F8"/>
          <w:lang w:eastAsia="tr-TR"/>
        </w:rPr>
        <w:t> Bu ihalede elektronik eksiltme yapılmayacaktır.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13.</w:t>
      </w:r>
      <w:r w:rsidRPr="00FF53F5">
        <w:rPr>
          <w:rFonts w:ascii="Helvetica" w:eastAsia="Times New Roman" w:hAnsi="Helvetica" w:cs="Helvetica"/>
          <w:color w:val="585858"/>
          <w:sz w:val="20"/>
          <w:szCs w:val="20"/>
          <w:shd w:val="clear" w:color="auto" w:fill="F8F8F8"/>
          <w:lang w:eastAsia="tr-TR"/>
        </w:rPr>
        <w:t> Verilen tekliflerin geçerlilik süresi, ihale tarihinden itibaren </w:t>
      </w:r>
      <w:r w:rsidRPr="00FF53F5">
        <w:rPr>
          <w:rFonts w:ascii="Helvetica" w:eastAsia="Times New Roman" w:hAnsi="Helvetica" w:cs="Helvetica"/>
          <w:b/>
          <w:bCs/>
          <w:color w:val="118ABE"/>
          <w:sz w:val="20"/>
          <w:szCs w:val="20"/>
          <w:shd w:val="clear" w:color="auto" w:fill="F8F8F8"/>
          <w:lang w:eastAsia="tr-TR"/>
        </w:rPr>
        <w:t>120 (YüzYirmi)</w:t>
      </w:r>
      <w:r w:rsidRPr="00FF53F5">
        <w:rPr>
          <w:rFonts w:ascii="Helvetica" w:eastAsia="Times New Roman" w:hAnsi="Helvetica" w:cs="Helvetica"/>
          <w:color w:val="585858"/>
          <w:sz w:val="20"/>
          <w:szCs w:val="20"/>
          <w:shd w:val="clear" w:color="auto" w:fill="F8F8F8"/>
          <w:lang w:eastAsia="tr-TR"/>
        </w:rPr>
        <w:t> takvim günüdür.</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14.</w:t>
      </w:r>
      <w:r w:rsidRPr="00FF53F5">
        <w:rPr>
          <w:rFonts w:ascii="Helvetica" w:eastAsia="Times New Roman" w:hAnsi="Helvetica" w:cs="Helvetica"/>
          <w:color w:val="585858"/>
          <w:sz w:val="20"/>
          <w:szCs w:val="20"/>
          <w:shd w:val="clear" w:color="auto" w:fill="F8F8F8"/>
          <w:lang w:eastAsia="tr-TR"/>
        </w:rPr>
        <w:t>Konsorsiyum olarak ihaleye teklif verilemez.</w:t>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color w:val="585858"/>
          <w:sz w:val="20"/>
          <w:szCs w:val="20"/>
          <w:lang w:eastAsia="tr-TR"/>
        </w:rPr>
        <w:br/>
      </w:r>
      <w:r w:rsidRPr="00FF53F5">
        <w:rPr>
          <w:rFonts w:ascii="Helvetica" w:eastAsia="Times New Roman" w:hAnsi="Helvetica" w:cs="Helvetica"/>
          <w:b/>
          <w:bCs/>
          <w:color w:val="585858"/>
          <w:sz w:val="20"/>
          <w:szCs w:val="20"/>
          <w:shd w:val="clear" w:color="auto" w:fill="F8F8F8"/>
          <w:lang w:eastAsia="tr-TR"/>
        </w:rPr>
        <w:t>15. Diğer hususlar:</w:t>
      </w:r>
    </w:p>
    <w:p w14:paraId="4878BA01" w14:textId="77777777" w:rsidR="00FF53F5" w:rsidRPr="00FF53F5" w:rsidRDefault="00FF53F5" w:rsidP="00FF53F5">
      <w:pPr>
        <w:shd w:val="clear" w:color="auto" w:fill="F8F8F8"/>
        <w:spacing w:after="0" w:line="240" w:lineRule="auto"/>
        <w:jc w:val="both"/>
        <w:rPr>
          <w:rFonts w:ascii="Helvetica" w:eastAsia="Times New Roman" w:hAnsi="Helvetica" w:cs="Helvetica"/>
          <w:color w:val="585858"/>
          <w:sz w:val="20"/>
          <w:szCs w:val="20"/>
          <w:lang w:eastAsia="tr-TR"/>
        </w:rPr>
      </w:pPr>
      <w:r w:rsidRPr="00FF53F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53DE2801" w14:textId="77777777" w:rsidR="005720FC" w:rsidRDefault="005720FC"/>
    <w:sectPr w:rsidR="00572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3C680" w14:textId="77777777" w:rsidR="00FF53F5" w:rsidRDefault="00FF53F5" w:rsidP="00FF53F5">
      <w:pPr>
        <w:spacing w:after="0" w:line="240" w:lineRule="auto"/>
      </w:pPr>
      <w:r>
        <w:separator/>
      </w:r>
    </w:p>
  </w:endnote>
  <w:endnote w:type="continuationSeparator" w:id="0">
    <w:p w14:paraId="17CE08E3" w14:textId="77777777" w:rsidR="00FF53F5" w:rsidRDefault="00FF53F5" w:rsidP="00F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4062" w14:textId="77777777" w:rsidR="00FF53F5" w:rsidRDefault="00FF53F5" w:rsidP="00FF53F5">
      <w:pPr>
        <w:spacing w:after="0" w:line="240" w:lineRule="auto"/>
      </w:pPr>
      <w:r>
        <w:separator/>
      </w:r>
    </w:p>
  </w:footnote>
  <w:footnote w:type="continuationSeparator" w:id="0">
    <w:p w14:paraId="27ACAECA" w14:textId="77777777" w:rsidR="00FF53F5" w:rsidRDefault="00FF53F5" w:rsidP="00FF5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0"/>
    <w:rsid w:val="005720FC"/>
    <w:rsid w:val="00B11210"/>
    <w:rsid w:val="00FF5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49041"/>
  <w15:chartTrackingRefBased/>
  <w15:docId w15:val="{761FA2D8-A21B-4038-B9EC-3EB7445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53F5"/>
  </w:style>
  <w:style w:type="character" w:customStyle="1" w:styleId="ilanbaslik">
    <w:name w:val="ilanbaslik"/>
    <w:basedOn w:val="VarsaylanParagrafYazTipi"/>
    <w:rsid w:val="00FF53F5"/>
  </w:style>
  <w:style w:type="paragraph" w:styleId="NormalWeb">
    <w:name w:val="Normal (Web)"/>
    <w:basedOn w:val="Normal"/>
    <w:uiPriority w:val="99"/>
    <w:semiHidden/>
    <w:unhideWhenUsed/>
    <w:rsid w:val="00FF53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53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53F5"/>
  </w:style>
  <w:style w:type="paragraph" w:styleId="AltBilgi">
    <w:name w:val="footer"/>
    <w:basedOn w:val="Normal"/>
    <w:link w:val="AltBilgiChar"/>
    <w:uiPriority w:val="99"/>
    <w:unhideWhenUsed/>
    <w:rsid w:val="00FF53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92601">
      <w:bodyDiv w:val="1"/>
      <w:marLeft w:val="0"/>
      <w:marRight w:val="0"/>
      <w:marTop w:val="0"/>
      <w:marBottom w:val="0"/>
      <w:divBdr>
        <w:top w:val="none" w:sz="0" w:space="0" w:color="auto"/>
        <w:left w:val="none" w:sz="0" w:space="0" w:color="auto"/>
        <w:bottom w:val="none" w:sz="0" w:space="0" w:color="auto"/>
        <w:right w:val="none" w:sz="0" w:space="0" w:color="auto"/>
      </w:divBdr>
      <w:divsChild>
        <w:div w:id="1842771741">
          <w:marLeft w:val="0"/>
          <w:marRight w:val="0"/>
          <w:marTop w:val="0"/>
          <w:marBottom w:val="0"/>
          <w:divBdr>
            <w:top w:val="none" w:sz="0" w:space="0" w:color="auto"/>
            <w:left w:val="none" w:sz="0" w:space="0" w:color="auto"/>
            <w:bottom w:val="none" w:sz="0" w:space="0" w:color="auto"/>
            <w:right w:val="none" w:sz="0" w:space="0" w:color="auto"/>
          </w:divBdr>
        </w:div>
        <w:div w:id="850946530">
          <w:marLeft w:val="0"/>
          <w:marRight w:val="0"/>
          <w:marTop w:val="0"/>
          <w:marBottom w:val="0"/>
          <w:divBdr>
            <w:top w:val="none" w:sz="0" w:space="0" w:color="auto"/>
            <w:left w:val="none" w:sz="0" w:space="0" w:color="auto"/>
            <w:bottom w:val="none" w:sz="0" w:space="0" w:color="auto"/>
            <w:right w:val="none" w:sz="0" w:space="0" w:color="auto"/>
          </w:divBdr>
        </w:div>
        <w:div w:id="724180974">
          <w:marLeft w:val="0"/>
          <w:marRight w:val="0"/>
          <w:marTop w:val="0"/>
          <w:marBottom w:val="0"/>
          <w:divBdr>
            <w:top w:val="none" w:sz="0" w:space="0" w:color="auto"/>
            <w:left w:val="none" w:sz="0" w:space="0" w:color="auto"/>
            <w:bottom w:val="none" w:sz="0" w:space="0" w:color="auto"/>
            <w:right w:val="none" w:sz="0" w:space="0" w:color="auto"/>
          </w:divBdr>
        </w:div>
        <w:div w:id="22310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06:13 26/01/2022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4C737-9804-4A4F-8591-D6C5440B3F5F}"/>
</file>

<file path=customXml/itemProps2.xml><?xml version="1.0" encoding="utf-8"?>
<ds:datastoreItem xmlns:ds="http://schemas.openxmlformats.org/officeDocument/2006/customXml" ds:itemID="{579F57FD-968D-48BA-A8E4-B1BFF157C96A}"/>
</file>

<file path=customXml/itemProps3.xml><?xml version="1.0" encoding="utf-8"?>
<ds:datastoreItem xmlns:ds="http://schemas.openxmlformats.org/officeDocument/2006/customXml" ds:itemID="{F463E5C3-B2C0-4F50-8F63-73C667ED250B}"/>
</file>

<file path=customXml/itemProps4.xml><?xml version="1.0" encoding="utf-8"?>
<ds:datastoreItem xmlns:ds="http://schemas.openxmlformats.org/officeDocument/2006/customXml" ds:itemID="{3B294216-EFB0-438D-8540-9F64DC58425C}"/>
</file>

<file path=customXml/itemProps5.xml><?xml version="1.0" encoding="utf-8"?>
<ds:datastoreItem xmlns:ds="http://schemas.openxmlformats.org/officeDocument/2006/customXml" ds:itemID="{4F753DD4-ACE7-46B5-82B3-CC575B4422F9}"/>
</file>

<file path=customXml/itemProps6.xml><?xml version="1.0" encoding="utf-8"?>
<ds:datastoreItem xmlns:ds="http://schemas.openxmlformats.org/officeDocument/2006/customXml" ds:itemID="{C9BD0D03-1FAB-464D-92EB-02EE1AA7C552}"/>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GÖNÜLLÜ</dc:creator>
  <cp:keywords/>
  <dc:description/>
  <cp:lastModifiedBy>Gamze GÖNÜLLÜ</cp:lastModifiedBy>
  <cp:revision>2</cp:revision>
  <dcterms:created xsi:type="dcterms:W3CDTF">2022-01-26T06:13:00Z</dcterms:created>
  <dcterms:modified xsi:type="dcterms:W3CDTF">2022-01-26T06:13:00Z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