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E9EFF">
    <v:background id="_x0000_s1025" o:bwmode="white" fillcolor="#5e9eff" o:targetscreensize="1024,768">
      <v:fill color2="#ffebfa" colors="0 #5e9eff;26214f #85c2ff;45875f #c4d6eb;1 #ffebfa" method="none" focus="100%" type="gradient"/>
    </v:background>
  </w:background>
  <w:body>
    <w:sdt>
      <w:sdtPr>
        <w:rPr>
          <w:rFonts w:ascii="Times New Roman" w:eastAsia="Calibri" w:hAnsi="Times New Roman" w:cs="Times New Roman"/>
          <w:color w:val="4F81BD" w:themeColor="accent1"/>
          <w:sz w:val="24"/>
          <w:szCs w:val="20"/>
          <w:lang w:eastAsia="en-US"/>
        </w:rPr>
        <w:id w:val="-1528087548"/>
        <w:docPartObj>
          <w:docPartGallery w:val="Cover Pages"/>
          <w:docPartUnique/>
        </w:docPartObj>
      </w:sdtPr>
      <w:sdtEndPr>
        <w:rPr>
          <w:color w:val="auto"/>
        </w:rPr>
      </w:sdtEndPr>
      <w:sdtContent>
        <w:p w:rsidR="0091227F" w:rsidRDefault="00BA194C" w:rsidP="005A178F">
          <w:pPr>
            <w:pStyle w:val="AralkYok"/>
            <w:spacing w:before="1540" w:after="240"/>
            <w:jc w:val="center"/>
            <w:rPr>
              <w:color w:val="4F81BD" w:themeColor="accent1"/>
            </w:rPr>
          </w:pPr>
          <w:r w:rsidRPr="005A178F">
            <w:rPr>
              <w:noProof/>
              <w:color w:val="4F81BD" w:themeColor="accent1"/>
            </w:rPr>
            <w:drawing>
              <wp:anchor distT="0" distB="0" distL="114300" distR="114300" simplePos="0" relativeHeight="251655680" behindDoc="0" locked="0" layoutInCell="1" allowOverlap="1">
                <wp:simplePos x="0" y="0"/>
                <wp:positionH relativeFrom="column">
                  <wp:posOffset>3601720</wp:posOffset>
                </wp:positionH>
                <wp:positionV relativeFrom="paragraph">
                  <wp:posOffset>-454025</wp:posOffset>
                </wp:positionV>
                <wp:extent cx="1543050" cy="1314450"/>
                <wp:effectExtent l="0" t="0" r="0" b="0"/>
                <wp:wrapTopAndBottom/>
                <wp:docPr id="14" name="Resim 13" descr="dhmi-logo.gif"/>
                <wp:cNvGraphicFramePr/>
                <a:graphic xmlns:a="http://schemas.openxmlformats.org/drawingml/2006/main">
                  <a:graphicData uri="http://schemas.openxmlformats.org/drawingml/2006/picture">
                    <pic:pic xmlns:pic="http://schemas.openxmlformats.org/drawingml/2006/picture">
                      <pic:nvPicPr>
                        <pic:cNvPr id="14" name="Resim 13" descr="dhmi-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050" cy="1314450"/>
                        </a:xfrm>
                        <a:prstGeom prst="rect">
                          <a:avLst/>
                        </a:prstGeom>
                      </pic:spPr>
                    </pic:pic>
                  </a:graphicData>
                </a:graphic>
              </wp:anchor>
            </w:drawing>
          </w:r>
          <w:r>
            <w:rPr>
              <w:noProof/>
              <w:color w:val="4F81BD" w:themeColor="accent1"/>
            </w:rPr>
            <w:drawing>
              <wp:anchor distT="0" distB="0" distL="114300" distR="114300" simplePos="0" relativeHeight="251657728" behindDoc="1" locked="0" layoutInCell="1" allowOverlap="1">
                <wp:simplePos x="0" y="0"/>
                <wp:positionH relativeFrom="column">
                  <wp:posOffset>3691255</wp:posOffset>
                </wp:positionH>
                <wp:positionV relativeFrom="paragraph">
                  <wp:posOffset>1129030</wp:posOffset>
                </wp:positionV>
                <wp:extent cx="1417320" cy="750570"/>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p>
        <w:sdt>
          <w:sdtPr>
            <w:rPr>
              <w:rFonts w:ascii="Times New Roman" w:eastAsiaTheme="majorEastAsia" w:hAnsi="Times New Roman" w:cs="Times New Roman"/>
              <w:caps/>
              <w:sz w:val="72"/>
              <w:szCs w:val="72"/>
            </w:rPr>
            <w:alias w:val="Başlık"/>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91227F" w:rsidRPr="009808D6" w:rsidRDefault="004E08F6">
              <w:pPr>
                <w:pStyle w:val="AralkYok"/>
                <w:pBdr>
                  <w:top w:val="single" w:sz="6" w:space="6" w:color="4F81BD" w:themeColor="accent1"/>
                  <w:bottom w:val="single" w:sz="6" w:space="6" w:color="4F81BD" w:themeColor="accent1"/>
                </w:pBdr>
                <w:spacing w:after="240"/>
                <w:jc w:val="center"/>
                <w:rPr>
                  <w:rFonts w:ascii="Times New Roman" w:eastAsiaTheme="majorEastAsia" w:hAnsi="Times New Roman" w:cs="Times New Roman"/>
                  <w:caps/>
                  <w:sz w:val="80"/>
                  <w:szCs w:val="80"/>
                </w:rPr>
              </w:pPr>
              <w:r w:rsidRPr="009808D6">
                <w:rPr>
                  <w:rFonts w:ascii="Times New Roman" w:eastAsiaTheme="majorEastAsia" w:hAnsi="Times New Roman" w:cs="Times New Roman"/>
                  <w:caps/>
                  <w:sz w:val="72"/>
                  <w:szCs w:val="72"/>
                </w:rPr>
                <w:t>E</w:t>
              </w:r>
              <w:r w:rsidR="00CD6EDF" w:rsidRPr="009808D6">
                <w:rPr>
                  <w:rFonts w:ascii="Times New Roman" w:eastAsiaTheme="majorEastAsia" w:hAnsi="Times New Roman" w:cs="Times New Roman"/>
                  <w:caps/>
                  <w:sz w:val="72"/>
                  <w:szCs w:val="72"/>
                </w:rPr>
                <w:t>MNİYET BÜLTENİ / SAFETY BULLETI</w:t>
              </w:r>
              <w:r w:rsidRPr="009808D6">
                <w:rPr>
                  <w:rFonts w:ascii="Times New Roman" w:eastAsiaTheme="majorEastAsia" w:hAnsi="Times New Roman" w:cs="Times New Roman"/>
                  <w:caps/>
                  <w:sz w:val="72"/>
                  <w:szCs w:val="72"/>
                </w:rPr>
                <w:t>N</w:t>
              </w:r>
            </w:p>
          </w:sdtContent>
        </w:sdt>
        <w:p w:rsidR="0091227F" w:rsidRPr="00D13D14" w:rsidRDefault="00BA194C" w:rsidP="009E2B1C">
          <w:pPr>
            <w:pStyle w:val="AralkYok"/>
            <w:spacing w:line="240" w:lineRule="atLeast"/>
            <w:rPr>
              <w:b/>
              <w:sz w:val="44"/>
              <w:szCs w:val="44"/>
            </w:rPr>
          </w:pPr>
          <w:r w:rsidRPr="00D13D14">
            <w:rPr>
              <w:b/>
              <w:noProof/>
              <w:color w:val="4F81BD" w:themeColor="accent1"/>
            </w:rPr>
            <w:drawing>
              <wp:anchor distT="0" distB="0" distL="114300" distR="114300" simplePos="0" relativeHeight="251658752" behindDoc="1" locked="0" layoutInCell="1" allowOverlap="1">
                <wp:simplePos x="0" y="0"/>
                <wp:positionH relativeFrom="page">
                  <wp:align>center</wp:align>
                </wp:positionH>
                <wp:positionV relativeFrom="paragraph">
                  <wp:posOffset>763270</wp:posOffset>
                </wp:positionV>
                <wp:extent cx="758825" cy="478790"/>
                <wp:effectExtent l="0" t="0" r="3175" b="0"/>
                <wp:wrapTopAndBottom/>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825" cy="478790"/>
                        </a:xfrm>
                        <a:prstGeom prst="rect">
                          <a:avLst/>
                        </a:prstGeom>
                      </pic:spPr>
                    </pic:pic>
                  </a:graphicData>
                </a:graphic>
              </wp:anchor>
            </w:drawing>
          </w:r>
          <w:r w:rsidR="005A178F" w:rsidRPr="00D13D14">
            <w:rPr>
              <w:b/>
              <w:sz w:val="44"/>
              <w:szCs w:val="44"/>
            </w:rPr>
            <w:t>P</w:t>
          </w:r>
          <w:r w:rsidR="0056051F">
            <w:rPr>
              <w:b/>
              <w:sz w:val="44"/>
              <w:szCs w:val="44"/>
            </w:rPr>
            <w:t>ARA</w:t>
          </w:r>
          <w:r w:rsidR="00BC13A2">
            <w:rPr>
              <w:b/>
              <w:sz w:val="44"/>
              <w:szCs w:val="44"/>
            </w:rPr>
            <w:t>LEL TAKSİ</w:t>
          </w:r>
          <w:r w:rsidR="0056051F">
            <w:rPr>
              <w:b/>
              <w:sz w:val="44"/>
              <w:szCs w:val="44"/>
            </w:rPr>
            <w:t>YOLUNUN EMERGENCY PİSTE DÖNÜŞTÜRÜLMESİ</w:t>
          </w:r>
          <w:r w:rsidR="005A178F" w:rsidRPr="00D13D14">
            <w:rPr>
              <w:b/>
              <w:sz w:val="44"/>
              <w:szCs w:val="44"/>
            </w:rPr>
            <w:t xml:space="preserve"> İŞİ /</w:t>
          </w:r>
          <w:sdt>
            <w:sdtPr>
              <w:rPr>
                <w:b/>
                <w:sz w:val="44"/>
                <w:szCs w:val="44"/>
              </w:rPr>
              <w:alias w:val="Altyazı"/>
              <w:tag w:val=""/>
              <w:id w:val="328029620"/>
              <w:dataBinding w:prefixMappings="xmlns:ns0='http://purl.org/dc/elements/1.1/' xmlns:ns1='http://schemas.openxmlformats.org/package/2006/metadata/core-properties' " w:xpath="/ns1:coreProperties[1]/ns0:subject[1]" w:storeItemID="{6C3C8BC8-F283-45AE-878A-BAB7291924A1}"/>
              <w:text/>
            </w:sdtPr>
            <w:sdtEndPr/>
            <w:sdtContent>
              <w:r w:rsidR="00700D26">
                <w:rPr>
                  <w:b/>
                  <w:sz w:val="44"/>
                  <w:szCs w:val="44"/>
                </w:rPr>
                <w:t>CONVERSION OF PARALLEL TAXIWAY INTO EMERGENCY RUNWAY WORK</w:t>
              </w:r>
            </w:sdtContent>
          </w:sdt>
        </w:p>
        <w:p w:rsidR="0091227F" w:rsidRPr="00BA194C" w:rsidRDefault="001D75D6" w:rsidP="0034022D">
          <w:pPr>
            <w:pStyle w:val="AralkYok"/>
            <w:spacing w:before="480"/>
            <w:ind w:left="360"/>
            <w:jc w:val="center"/>
            <w:rPr>
              <w:rFonts w:ascii="Times New Roman" w:eastAsia="Calibri" w:hAnsi="Times New Roman" w:cs="Times New Roman"/>
              <w:sz w:val="24"/>
              <w:szCs w:val="20"/>
              <w:lang w:eastAsia="en-US"/>
            </w:rPr>
          </w:pPr>
          <w:r>
            <w:rPr>
              <w:b/>
              <w:sz w:val="44"/>
              <w:szCs w:val="44"/>
            </w:rPr>
            <w:t>4</w:t>
          </w:r>
          <w:r w:rsidR="0034022D">
            <w:rPr>
              <w:b/>
              <w:sz w:val="44"/>
              <w:szCs w:val="44"/>
            </w:rPr>
            <w:t>.</w:t>
          </w:r>
          <w:r w:rsidR="00BA194C" w:rsidRPr="00BA194C">
            <w:rPr>
              <w:b/>
              <w:sz w:val="44"/>
              <w:szCs w:val="44"/>
            </w:rPr>
            <w:t xml:space="preserve">ETAP / </w:t>
          </w:r>
          <w:r>
            <w:rPr>
              <w:b/>
              <w:sz w:val="44"/>
              <w:szCs w:val="44"/>
            </w:rPr>
            <w:t>4</w:t>
          </w:r>
          <w:r w:rsidR="00A000F9">
            <w:rPr>
              <w:b/>
              <w:sz w:val="44"/>
              <w:szCs w:val="44"/>
            </w:rPr>
            <w:t xml:space="preserve">. </w:t>
          </w:r>
          <w:r w:rsidR="00BA194C" w:rsidRPr="00BA194C">
            <w:rPr>
              <w:b/>
              <w:sz w:val="44"/>
              <w:szCs w:val="44"/>
            </w:rPr>
            <w:t>STAGE</w:t>
          </w:r>
          <w:r w:rsidR="00CB0BE2">
            <w:rPr>
              <w:rFonts w:ascii="Times New Roman" w:eastAsia="Calibri" w:hAnsi="Times New Roman" w:cs="Times New Roman"/>
              <w:noProof/>
              <w:sz w:val="24"/>
              <w:szCs w:val="20"/>
            </w:rPr>
            <mc:AlternateContent>
              <mc:Choice Requires="wps">
                <w:drawing>
                  <wp:anchor distT="0" distB="0" distL="114300" distR="114300" simplePos="0" relativeHeight="251659776"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6426200</wp:posOffset>
                        </wp:positionV>
                      </mc:Fallback>
                    </mc:AlternateContent>
                    <wp:extent cx="9534525" cy="981075"/>
                    <wp:effectExtent l="0" t="0" r="0" b="0"/>
                    <wp:wrapNone/>
                    <wp:docPr id="142" name="Metin Kutusu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452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32"/>
                                    <w:szCs w:val="32"/>
                                  </w:rPr>
                                  <w:alias w:val="Tarih"/>
                                  <w:tag w:val=""/>
                                  <w:id w:val="1900008489"/>
                                  <w:dataBinding w:prefixMappings="xmlns:ns0='http://schemas.microsoft.com/office/2006/coverPageProps' " w:xpath="/ns0:CoverPageProperties[1]/ns0:PublishDate[1]" w:storeItemID="{55AF091B-3C7A-41E3-B477-F2FDAA23CFDA}"/>
                                  <w:date w:fullDate="2021-07-31T00:00:00Z">
                                    <w:dateFormat w:val="dd MMMM yyyy"/>
                                    <w:lid w:val="tr-TR"/>
                                    <w:storeMappedDataAs w:val="dateTime"/>
                                    <w:calendar w:val="gregorian"/>
                                  </w:date>
                                </w:sdtPr>
                                <w:sdtEndPr/>
                                <w:sdtContent>
                                  <w:p w:rsidR="0091227F" w:rsidRPr="005A178F" w:rsidRDefault="00EB0910" w:rsidP="005A178F">
                                    <w:pPr>
                                      <w:pStyle w:val="AralkYok"/>
                                      <w:spacing w:after="40"/>
                                      <w:jc w:val="center"/>
                                      <w:rPr>
                                        <w:sz w:val="32"/>
                                        <w:szCs w:val="32"/>
                                      </w:rPr>
                                    </w:pPr>
                                    <w:r>
                                      <w:rPr>
                                        <w:b/>
                                        <w:caps/>
                                        <w:sz w:val="32"/>
                                        <w:szCs w:val="32"/>
                                      </w:rPr>
                                      <w:t>31</w:t>
                                    </w:r>
                                    <w:r w:rsidR="001D75D6">
                                      <w:rPr>
                                        <w:b/>
                                        <w:caps/>
                                        <w:sz w:val="32"/>
                                        <w:szCs w:val="32"/>
                                      </w:rPr>
                                      <w:t xml:space="preserve"> Temmuz 2021</w:t>
                                    </w:r>
                                  </w:p>
                                </w:sdtContent>
                              </w:sdt>
                              <w:p w:rsidR="005A178F" w:rsidRPr="005A178F" w:rsidRDefault="000E7D66" w:rsidP="005A178F">
                                <w:pPr>
                                  <w:pStyle w:val="AralkYok"/>
                                  <w:spacing w:after="40"/>
                                  <w:jc w:val="center"/>
                                  <w:rPr>
                                    <w:caps/>
                                    <w:sz w:val="44"/>
                                    <w:szCs w:val="44"/>
                                  </w:rPr>
                                </w:pPr>
                                <w:sdt>
                                  <w:sdtPr>
                                    <w:rPr>
                                      <w:b/>
                                      <w:sz w:val="44"/>
                                      <w:szCs w:val="44"/>
                                    </w:rPr>
                                    <w:alias w:val="Adres"/>
                                    <w:tag w:val=""/>
                                    <w:id w:val="-1665383393"/>
                                    <w:dataBinding w:prefixMappings="xmlns:ns0='http://schemas.microsoft.com/office/2006/coverPageProps' " w:xpath="/ns0:CoverPageProperties[1]/ns0:CompanyAddress[1]" w:storeItemID="{55AF091B-3C7A-41E3-B477-F2FDAA23CFDA}"/>
                                    <w:text/>
                                  </w:sdtPr>
                                  <w:sdtEndPr/>
                                  <w:sdtContent>
                                    <w:r w:rsidR="0056051F">
                                      <w:rPr>
                                        <w:b/>
                                        <w:sz w:val="44"/>
                                        <w:szCs w:val="44"/>
                                      </w:rPr>
                                      <w:t>DİYARBAKIR</w:t>
                                    </w:r>
                                    <w:r w:rsidR="00FF59A2">
                                      <w:rPr>
                                        <w:b/>
                                        <w:sz w:val="44"/>
                                        <w:szCs w:val="44"/>
                                      </w:rPr>
                                      <w:t xml:space="preserve"> HAVALİMANI / AIRPORT</w:t>
                                    </w:r>
                                  </w:sdtContent>
                                </w:sdt>
                              </w:p>
                              <w:p w:rsidR="0091227F" w:rsidRPr="005A178F" w:rsidRDefault="0091227F">
                                <w:pPr>
                                  <w:pStyle w:val="AralkYok"/>
                                  <w:jc w:val="center"/>
                                  <w:rPr>
                                    <w:sz w:val="44"/>
                                    <w:szCs w:val="4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2" o:spid="_x0000_s1026" type="#_x0000_t202" style="position:absolute;left:0;text-align:left;margin-left:0;margin-top:0;width:750.75pt;height:77.25pt;z-index:25165977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" filled="f" stroked="f" strokeweight=".5pt">
                    <v:path arrowok="t"/>
                    <v:textbox style="mso-fit-shape-to-text:t" inset="0,0,0,0">
                      <w:txbxContent>
                        <w:sdt>
                          <w:sdtPr>
                            <w:rPr>
                              <w:b/>
                              <w:caps/>
                              <w:sz w:val="32"/>
                              <w:szCs w:val="32"/>
                            </w:rPr>
                            <w:alias w:val="Tarih"/>
                            <w:tag w:val=""/>
                            <w:id w:val="1900008489"/>
                            <w:dataBinding w:prefixMappings="xmlns:ns0='http://schemas.microsoft.com/office/2006/coverPageProps' " w:xpath="/ns0:CoverPageProperties[1]/ns0:PublishDate[1]" w:storeItemID="{55AF091B-3C7A-41E3-B477-F2FDAA23CFDA}"/>
                            <w:date w:fullDate="2021-07-31T00:00:00Z">
                              <w:dateFormat w:val="dd MMMM yyyy"/>
                              <w:lid w:val="tr-TR"/>
                              <w:storeMappedDataAs w:val="dateTime"/>
                              <w:calendar w:val="gregorian"/>
                            </w:date>
                          </w:sdtPr>
                          <w:sdtEndPr/>
                          <w:sdtContent>
                            <w:p w:rsidR="0091227F" w:rsidRPr="005A178F" w:rsidRDefault="00EB0910" w:rsidP="005A178F">
                              <w:pPr>
                                <w:pStyle w:val="AralkYok"/>
                                <w:spacing w:after="40"/>
                                <w:jc w:val="center"/>
                                <w:rPr>
                                  <w:sz w:val="32"/>
                                  <w:szCs w:val="32"/>
                                </w:rPr>
                              </w:pPr>
                              <w:r>
                                <w:rPr>
                                  <w:b/>
                                  <w:caps/>
                                  <w:sz w:val="32"/>
                                  <w:szCs w:val="32"/>
                                </w:rPr>
                                <w:t>31</w:t>
                              </w:r>
                              <w:r w:rsidR="001D75D6">
                                <w:rPr>
                                  <w:b/>
                                  <w:caps/>
                                  <w:sz w:val="32"/>
                                  <w:szCs w:val="32"/>
                                </w:rPr>
                                <w:t xml:space="preserve"> Temmuz 2021</w:t>
                              </w:r>
                            </w:p>
                          </w:sdtContent>
                        </w:sdt>
                        <w:p w:rsidR="005A178F" w:rsidRPr="005A178F" w:rsidRDefault="000E7D66" w:rsidP="005A178F">
                          <w:pPr>
                            <w:pStyle w:val="AralkYok"/>
                            <w:spacing w:after="40"/>
                            <w:jc w:val="center"/>
                            <w:rPr>
                              <w:caps/>
                              <w:sz w:val="44"/>
                              <w:szCs w:val="44"/>
                            </w:rPr>
                          </w:pPr>
                          <w:sdt>
                            <w:sdtPr>
                              <w:rPr>
                                <w:b/>
                                <w:sz w:val="44"/>
                                <w:szCs w:val="44"/>
                              </w:rPr>
                              <w:alias w:val="Adres"/>
                              <w:tag w:val=""/>
                              <w:id w:val="-1665383393"/>
                              <w:dataBinding w:prefixMappings="xmlns:ns0='http://schemas.microsoft.com/office/2006/coverPageProps' " w:xpath="/ns0:CoverPageProperties[1]/ns0:CompanyAddress[1]" w:storeItemID="{55AF091B-3C7A-41E3-B477-F2FDAA23CFDA}"/>
                              <w:text/>
                            </w:sdtPr>
                            <w:sdtEndPr/>
                            <w:sdtContent>
                              <w:r w:rsidR="0056051F">
                                <w:rPr>
                                  <w:b/>
                                  <w:sz w:val="44"/>
                                  <w:szCs w:val="44"/>
                                </w:rPr>
                                <w:t>DİYARBAKIR</w:t>
                              </w:r>
                              <w:r w:rsidR="00FF59A2">
                                <w:rPr>
                                  <w:b/>
                                  <w:sz w:val="44"/>
                                  <w:szCs w:val="44"/>
                                </w:rPr>
                                <w:t xml:space="preserve"> HAVALİMANI / AIRPORT</w:t>
                              </w:r>
                            </w:sdtContent>
                          </w:sdt>
                        </w:p>
                        <w:p w:rsidR="0091227F" w:rsidRPr="005A178F" w:rsidRDefault="0091227F">
                          <w:pPr>
                            <w:pStyle w:val="AralkYok"/>
                            <w:jc w:val="center"/>
                            <w:rPr>
                              <w:sz w:val="44"/>
                              <w:szCs w:val="44"/>
                            </w:rPr>
                          </w:pPr>
                        </w:p>
                      </w:txbxContent>
                    </v:textbox>
                    <w10:wrap anchorx="margin" anchory="page"/>
                  </v:shape>
                </w:pict>
              </mc:Fallback>
            </mc:AlternateContent>
          </w:r>
        </w:p>
        <w:p w:rsidR="0091227F" w:rsidRDefault="0091227F">
          <w:r>
            <w:br w:type="page"/>
          </w:r>
        </w:p>
      </w:sdtContent>
    </w:sdt>
    <w:tbl>
      <w:tblPr>
        <w:tblW w:w="15168" w:type="dxa"/>
        <w:tblInd w:w="144" w:type="dxa"/>
        <w:tblCellMar>
          <w:left w:w="0" w:type="dxa"/>
          <w:right w:w="0" w:type="dxa"/>
        </w:tblCellMar>
        <w:tblLook w:val="0420" w:firstRow="1" w:lastRow="0" w:firstColumn="0" w:lastColumn="0" w:noHBand="0" w:noVBand="1"/>
      </w:tblPr>
      <w:tblGrid>
        <w:gridCol w:w="7513"/>
        <w:gridCol w:w="7655"/>
      </w:tblGrid>
      <w:tr w:rsidR="007601CF" w:rsidRPr="00571E2F" w:rsidTr="00901E46">
        <w:trPr>
          <w:trHeight w:val="584"/>
        </w:trPr>
        <w:tc>
          <w:tcPr>
            <w:tcW w:w="7513" w:type="dxa"/>
            <w:tcBorders>
              <w:top w:val="single" w:sz="8" w:space="0" w:color="FFFFFF"/>
              <w:left w:val="single" w:sz="8" w:space="0" w:color="FFFFFF"/>
              <w:bottom w:val="single" w:sz="24" w:space="0" w:color="FFFFFF"/>
              <w:right w:val="single" w:sz="8" w:space="0" w:color="FFFFFF"/>
            </w:tcBorders>
            <w:shd w:val="clear" w:color="auto" w:fill="B27C8D"/>
            <w:tcMar>
              <w:top w:w="72" w:type="dxa"/>
              <w:left w:w="144" w:type="dxa"/>
              <w:bottom w:w="72" w:type="dxa"/>
              <w:right w:w="144" w:type="dxa"/>
            </w:tcMar>
            <w:vAlign w:val="center"/>
            <w:hideMark/>
          </w:tcPr>
          <w:p w:rsidR="007601CF" w:rsidRPr="00571E2F" w:rsidRDefault="007601CF" w:rsidP="007601CF">
            <w:pPr>
              <w:jc w:val="center"/>
              <w:rPr>
                <w:rFonts w:ascii="BankGothic Md BT" w:hAnsi="BankGothic Md BT"/>
              </w:rPr>
            </w:pPr>
            <w:r w:rsidRPr="00571E2F">
              <w:rPr>
                <w:rFonts w:ascii="BankGothic Md BT" w:hAnsi="BankGothic Md BT"/>
                <w:b/>
                <w:sz w:val="32"/>
                <w:szCs w:val="32"/>
              </w:rPr>
              <w:lastRenderedPageBreak/>
              <w:t>AMAÇ</w:t>
            </w:r>
          </w:p>
        </w:tc>
        <w:tc>
          <w:tcPr>
            <w:tcW w:w="7655" w:type="dxa"/>
            <w:tcBorders>
              <w:top w:val="single" w:sz="8" w:space="0" w:color="FFFFFF"/>
              <w:left w:val="single" w:sz="8" w:space="0" w:color="FFFFFF"/>
              <w:bottom w:val="single" w:sz="24" w:space="0" w:color="FFFFFF"/>
              <w:right w:val="single" w:sz="8" w:space="0" w:color="FFFFFF"/>
            </w:tcBorders>
            <w:shd w:val="clear" w:color="auto" w:fill="B27C8D"/>
            <w:tcMar>
              <w:top w:w="72" w:type="dxa"/>
              <w:left w:w="144" w:type="dxa"/>
              <w:bottom w:w="72" w:type="dxa"/>
              <w:right w:w="144" w:type="dxa"/>
            </w:tcMar>
            <w:vAlign w:val="center"/>
            <w:hideMark/>
          </w:tcPr>
          <w:p w:rsidR="007601CF" w:rsidRPr="00571E2F" w:rsidRDefault="00A06317" w:rsidP="007601CF">
            <w:pPr>
              <w:jc w:val="center"/>
              <w:rPr>
                <w:rFonts w:ascii="BankGothic Md BT" w:hAnsi="BankGothic Md BT"/>
              </w:rPr>
            </w:pPr>
            <w:r>
              <w:rPr>
                <w:rFonts w:ascii="BankGothic Md BT" w:hAnsi="BankGothic Md BT"/>
                <w:b/>
                <w:sz w:val="32"/>
                <w:szCs w:val="32"/>
              </w:rPr>
              <w:t>BULLETI</w:t>
            </w:r>
            <w:r w:rsidR="007601CF" w:rsidRPr="00571E2F">
              <w:rPr>
                <w:rFonts w:ascii="BankGothic Md BT" w:hAnsi="BankGothic Md BT"/>
                <w:b/>
                <w:sz w:val="32"/>
                <w:szCs w:val="32"/>
              </w:rPr>
              <w:t>N GOAL</w:t>
            </w:r>
          </w:p>
        </w:tc>
      </w:tr>
      <w:tr w:rsidR="007601CF" w:rsidRPr="007601CF" w:rsidTr="00901E46">
        <w:trPr>
          <w:trHeight w:val="584"/>
        </w:trPr>
        <w:tc>
          <w:tcPr>
            <w:tcW w:w="7513" w:type="dxa"/>
            <w:tcBorders>
              <w:top w:val="single" w:sz="24"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7601CF" w:rsidRPr="00693DFD" w:rsidRDefault="007601CF" w:rsidP="007601CF">
            <w:pPr>
              <w:pStyle w:val="ListeParagraf"/>
              <w:spacing w:after="100" w:afterAutospacing="1"/>
              <w:ind w:left="0" w:firstLine="567"/>
              <w:jc w:val="both"/>
              <w:rPr>
                <w:rFonts w:ascii="Times New Roman" w:eastAsia="Calibri" w:hAnsi="Times New Roman" w:cs="Times New Roman"/>
                <w:color w:val="auto"/>
                <w:kern w:val="0"/>
                <w:sz w:val="24"/>
                <w:szCs w:val="24"/>
                <w:lang w:eastAsia="en-US"/>
              </w:rPr>
            </w:pPr>
            <w:r w:rsidRPr="00693DFD">
              <w:rPr>
                <w:rFonts w:ascii="Times New Roman" w:eastAsia="Calibri" w:hAnsi="Times New Roman" w:cs="Times New Roman"/>
                <w:color w:val="auto"/>
                <w:kern w:val="0"/>
                <w:sz w:val="24"/>
                <w:szCs w:val="24"/>
                <w:lang w:eastAsia="en-US"/>
              </w:rPr>
              <w:t xml:space="preserve">Havalimanımız PAT sahalarında yapılması planlanan bakım onarım </w:t>
            </w:r>
            <w:r>
              <w:rPr>
                <w:rFonts w:ascii="Times New Roman" w:eastAsia="Calibri" w:hAnsi="Times New Roman" w:cs="Times New Roman"/>
                <w:color w:val="auto"/>
                <w:kern w:val="0"/>
                <w:sz w:val="24"/>
                <w:szCs w:val="24"/>
                <w:lang w:eastAsia="en-US"/>
              </w:rPr>
              <w:t>ve yeni imalatlara ilişkin çalışmalar</w:t>
            </w:r>
            <w:r w:rsidRPr="00693DFD">
              <w:rPr>
                <w:rFonts w:ascii="Times New Roman" w:eastAsia="Calibri" w:hAnsi="Times New Roman" w:cs="Times New Roman"/>
                <w:color w:val="auto"/>
                <w:kern w:val="0"/>
                <w:sz w:val="24"/>
                <w:szCs w:val="24"/>
                <w:lang w:eastAsia="en-US"/>
              </w:rPr>
              <w:t xml:space="preserve"> başlamı</w:t>
            </w:r>
            <w:r>
              <w:rPr>
                <w:rFonts w:ascii="Times New Roman" w:eastAsia="Calibri" w:hAnsi="Times New Roman" w:cs="Times New Roman"/>
                <w:color w:val="auto"/>
                <w:kern w:val="0"/>
                <w:sz w:val="24"/>
                <w:szCs w:val="24"/>
                <w:lang w:eastAsia="en-US"/>
              </w:rPr>
              <w:t xml:space="preserve">ş olup, bu çalışmalarda </w:t>
            </w:r>
            <w:r w:rsidRPr="00693DFD">
              <w:rPr>
                <w:rFonts w:ascii="Times New Roman" w:eastAsia="Calibri" w:hAnsi="Times New Roman" w:cs="Times New Roman"/>
                <w:color w:val="auto"/>
                <w:kern w:val="0"/>
                <w:sz w:val="24"/>
                <w:szCs w:val="24"/>
                <w:lang w:eastAsia="en-US"/>
              </w:rPr>
              <w:t xml:space="preserve">PAT </w:t>
            </w:r>
            <w:r w:rsidR="001D37BD">
              <w:rPr>
                <w:rFonts w:ascii="Times New Roman" w:eastAsia="Calibri" w:hAnsi="Times New Roman" w:cs="Times New Roman"/>
                <w:color w:val="auto"/>
                <w:kern w:val="0"/>
                <w:sz w:val="24"/>
                <w:szCs w:val="24"/>
                <w:lang w:eastAsia="en-US"/>
              </w:rPr>
              <w:t>s</w:t>
            </w:r>
            <w:r w:rsidRPr="00693DFD">
              <w:rPr>
                <w:rFonts w:ascii="Times New Roman" w:eastAsia="Calibri" w:hAnsi="Times New Roman" w:cs="Times New Roman"/>
                <w:color w:val="auto"/>
                <w:kern w:val="0"/>
                <w:sz w:val="24"/>
                <w:szCs w:val="24"/>
                <w:lang w:eastAsia="en-US"/>
              </w:rPr>
              <w:t xml:space="preserve">ahalarında; </w:t>
            </w:r>
          </w:p>
          <w:p w:rsidR="007601CF" w:rsidRPr="001D37BD" w:rsidRDefault="001D37BD" w:rsidP="001D37BD">
            <w:pPr>
              <w:pStyle w:val="ListeParagraf"/>
              <w:numPr>
                <w:ilvl w:val="0"/>
                <w:numId w:val="10"/>
              </w:numPr>
              <w:spacing w:after="100" w:afterAutospacing="1"/>
              <w:ind w:left="0" w:firstLine="40"/>
              <w:jc w:val="both"/>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Paralel taksiyolunun</w:t>
            </w:r>
            <w:r w:rsidR="007601CF" w:rsidRPr="00693DFD">
              <w:rPr>
                <w:rFonts w:ascii="Times New Roman" w:eastAsia="Calibri" w:hAnsi="Times New Roman" w:cs="Times New Roman"/>
                <w:color w:val="auto"/>
                <w:kern w:val="0"/>
                <w:sz w:val="24"/>
                <w:szCs w:val="24"/>
                <w:lang w:eastAsia="en-US"/>
              </w:rPr>
              <w:t xml:space="preserve"> </w:t>
            </w:r>
            <w:r>
              <w:rPr>
                <w:rFonts w:ascii="Times New Roman" w:eastAsia="Calibri" w:hAnsi="Times New Roman" w:cs="Times New Roman"/>
                <w:color w:val="auto"/>
                <w:kern w:val="0"/>
                <w:sz w:val="24"/>
                <w:szCs w:val="24"/>
                <w:lang w:eastAsia="en-US"/>
              </w:rPr>
              <w:t xml:space="preserve">kaplamasının sökülerek emergency piste dönüştürülmesi </w:t>
            </w:r>
            <w:r w:rsidR="007601CF" w:rsidRPr="001D37BD">
              <w:rPr>
                <w:rFonts w:ascii="Times New Roman" w:eastAsia="Calibri" w:hAnsi="Times New Roman" w:cs="Times New Roman"/>
                <w:color w:val="auto"/>
                <w:kern w:val="0"/>
                <w:sz w:val="24"/>
                <w:szCs w:val="24"/>
                <w:lang w:eastAsia="en-US"/>
              </w:rPr>
              <w:t xml:space="preserve">işi yapılacaktır. </w:t>
            </w:r>
          </w:p>
          <w:p w:rsidR="00706AE4" w:rsidRDefault="007601CF" w:rsidP="00AA4524">
            <w:pPr>
              <w:jc w:val="both"/>
              <w:rPr>
                <w:szCs w:val="24"/>
              </w:rPr>
            </w:pPr>
            <w:r w:rsidRPr="00693DFD">
              <w:rPr>
                <w:szCs w:val="24"/>
              </w:rPr>
              <w:t xml:space="preserve">           Bu Emniyet Bülteni; Yukarıda belirtilen iş</w:t>
            </w:r>
            <w:r w:rsidR="00706AE4">
              <w:rPr>
                <w:szCs w:val="24"/>
              </w:rPr>
              <w:t xml:space="preserve">in </w:t>
            </w:r>
            <w:r w:rsidR="001D37BD">
              <w:rPr>
                <w:szCs w:val="24"/>
              </w:rPr>
              <w:t>Pist</w:t>
            </w:r>
            <w:r w:rsidR="00706AE4">
              <w:rPr>
                <w:szCs w:val="24"/>
              </w:rPr>
              <w:t xml:space="preserve"> ve </w:t>
            </w:r>
            <w:r w:rsidR="001D37BD">
              <w:rPr>
                <w:szCs w:val="24"/>
              </w:rPr>
              <w:t>Taksiyollarını</w:t>
            </w:r>
            <w:r w:rsidR="00706AE4">
              <w:rPr>
                <w:szCs w:val="24"/>
              </w:rPr>
              <w:t xml:space="preserve"> kapsayan </w:t>
            </w:r>
            <w:r w:rsidR="00BC13A2">
              <w:rPr>
                <w:szCs w:val="24"/>
              </w:rPr>
              <w:t>h</w:t>
            </w:r>
            <w:r w:rsidR="00C50080">
              <w:rPr>
                <w:szCs w:val="24"/>
              </w:rPr>
              <w:t>arekât</w:t>
            </w:r>
            <w:r w:rsidR="00706AE4">
              <w:rPr>
                <w:szCs w:val="24"/>
              </w:rPr>
              <w:t xml:space="preserve"> </w:t>
            </w:r>
            <w:r w:rsidR="00BC13A2">
              <w:rPr>
                <w:szCs w:val="24"/>
              </w:rPr>
              <w:t>s</w:t>
            </w:r>
            <w:r w:rsidR="00706AE4">
              <w:rPr>
                <w:szCs w:val="24"/>
              </w:rPr>
              <w:t>ahası üzerinde</w:t>
            </w:r>
            <w:r w:rsidRPr="00693DFD">
              <w:rPr>
                <w:szCs w:val="24"/>
              </w:rPr>
              <w:t xml:space="preserve"> yapılacağından ve aynı zamanda havalimanımızda uçak trafiği ve operasyonel hizmetlerin devam edecek olması nedeniyle, yapılacak operasyonlarda </w:t>
            </w:r>
            <w:r w:rsidR="00706AE4">
              <w:rPr>
                <w:szCs w:val="24"/>
              </w:rPr>
              <w:t xml:space="preserve">inşaat çalışmalarından kaynaklı </w:t>
            </w:r>
            <w:r w:rsidRPr="00693DFD">
              <w:rPr>
                <w:szCs w:val="24"/>
              </w:rPr>
              <w:t xml:space="preserve">risklerin ortadan kaldırılması ve tam emniyetin sağlanması amacıyla gerekli tedbirlerin </w:t>
            </w:r>
            <w:r w:rsidR="00830C75">
              <w:rPr>
                <w:szCs w:val="24"/>
              </w:rPr>
              <w:t>alınması ve bazı planlamaların</w:t>
            </w:r>
            <w:r w:rsidRPr="00693DFD">
              <w:rPr>
                <w:szCs w:val="24"/>
              </w:rPr>
              <w:t xml:space="preserve"> yapılmasını amaçlamaktadır.   </w:t>
            </w:r>
          </w:p>
          <w:p w:rsidR="007601CF" w:rsidRPr="007601CF" w:rsidRDefault="007601CF" w:rsidP="00BC13A2">
            <w:pPr>
              <w:ind w:firstLine="565"/>
              <w:jc w:val="both"/>
            </w:pPr>
            <w:r w:rsidRPr="00693DFD">
              <w:rPr>
                <w:szCs w:val="24"/>
              </w:rPr>
              <w:t>PAT Sahalarındaki inşaat işleri Havalimanımız uçak ve yolcu trafiğini aksatmadan yapıl</w:t>
            </w:r>
            <w:r w:rsidR="00706AE4">
              <w:rPr>
                <w:szCs w:val="24"/>
              </w:rPr>
              <w:t>ması gerektiğinden</w:t>
            </w:r>
            <w:r w:rsidRPr="00693DFD">
              <w:rPr>
                <w:szCs w:val="24"/>
              </w:rPr>
              <w:t xml:space="preserve">, yapılacak işler Havalimanı </w:t>
            </w:r>
            <w:r w:rsidR="00BC13A2">
              <w:rPr>
                <w:szCs w:val="24"/>
              </w:rPr>
              <w:t>M</w:t>
            </w:r>
            <w:r w:rsidRPr="00693DFD">
              <w:rPr>
                <w:szCs w:val="24"/>
              </w:rPr>
              <w:t xml:space="preserve">üdürlüğümüz </w:t>
            </w:r>
            <w:r w:rsidR="00BC13A2">
              <w:rPr>
                <w:szCs w:val="24"/>
              </w:rPr>
              <w:t>8.Anajet Üs Komutanlığı ve</w:t>
            </w:r>
            <w:r w:rsidRPr="00693DFD">
              <w:rPr>
                <w:szCs w:val="24"/>
              </w:rPr>
              <w:t xml:space="preserve"> Yüklenici Firma tarafından yapılacak planlama ile aşamalı olarak yürütülecek</w:t>
            </w:r>
            <w:r w:rsidR="00706AE4">
              <w:rPr>
                <w:szCs w:val="24"/>
              </w:rPr>
              <w:t>tir. B</w:t>
            </w:r>
            <w:r w:rsidRPr="00693DFD">
              <w:rPr>
                <w:szCs w:val="24"/>
              </w:rPr>
              <w:t>u nedenle bu inşaat süreci birden fazla Etapta tamamlanacaktır</w:t>
            </w:r>
            <w:r w:rsidR="00706AE4">
              <w:rPr>
                <w:szCs w:val="24"/>
              </w:rPr>
              <w:t>.</w:t>
            </w:r>
          </w:p>
        </w:tc>
        <w:tc>
          <w:tcPr>
            <w:tcW w:w="7655" w:type="dxa"/>
            <w:tcBorders>
              <w:top w:val="single" w:sz="24"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rsidR="009E2B1C" w:rsidRDefault="004B4E81" w:rsidP="004B4E81">
            <w:pPr>
              <w:jc w:val="both"/>
              <w:rPr>
                <w:color w:val="222222"/>
              </w:rPr>
            </w:pPr>
            <w:r>
              <w:rPr>
                <w:color w:val="222222"/>
              </w:rPr>
              <w:t xml:space="preserve">        </w:t>
            </w:r>
            <w:r w:rsidR="009E2B1C">
              <w:rPr>
                <w:color w:val="222222"/>
              </w:rPr>
              <w:t>Work on maintenance, repair and new production planned for the movement areas of our airport has started and in these works at movement areas;</w:t>
            </w:r>
          </w:p>
          <w:p w:rsidR="00830C75" w:rsidRDefault="00830C75" w:rsidP="00830C75">
            <w:pPr>
              <w:pStyle w:val="ListeParagraf"/>
              <w:numPr>
                <w:ilvl w:val="0"/>
                <w:numId w:val="25"/>
              </w:numPr>
              <w:rPr>
                <w:rFonts w:ascii="Times New Roman" w:eastAsia="Calibri" w:hAnsi="Times New Roman" w:cs="Times New Roman"/>
                <w:color w:val="222222"/>
                <w:kern w:val="0"/>
                <w:sz w:val="24"/>
                <w:lang w:eastAsia="en-US"/>
              </w:rPr>
            </w:pPr>
            <w:r w:rsidRPr="00830C75">
              <w:rPr>
                <w:rFonts w:ascii="Times New Roman" w:eastAsia="Calibri" w:hAnsi="Times New Roman" w:cs="Times New Roman"/>
                <w:color w:val="222222"/>
                <w:kern w:val="0"/>
                <w:sz w:val="24"/>
                <w:lang w:eastAsia="en-US"/>
              </w:rPr>
              <w:t>Conversion of parallel taxiway into emergency r</w:t>
            </w:r>
            <w:r w:rsidR="002B198B">
              <w:rPr>
                <w:rFonts w:ascii="Times New Roman" w:eastAsia="Calibri" w:hAnsi="Times New Roman" w:cs="Times New Roman"/>
                <w:color w:val="222222"/>
                <w:kern w:val="0"/>
                <w:sz w:val="24"/>
                <w:lang w:eastAsia="en-US"/>
              </w:rPr>
              <w:t>unway by renewal of its pavement</w:t>
            </w:r>
            <w:r w:rsidRPr="00830C75">
              <w:rPr>
                <w:rFonts w:ascii="Times New Roman" w:eastAsia="Calibri" w:hAnsi="Times New Roman" w:cs="Times New Roman"/>
                <w:color w:val="222222"/>
                <w:kern w:val="0"/>
                <w:sz w:val="24"/>
                <w:lang w:eastAsia="en-US"/>
              </w:rPr>
              <w:t xml:space="preserve"> will be held.</w:t>
            </w:r>
          </w:p>
          <w:p w:rsidR="00830C75" w:rsidRDefault="00830C75" w:rsidP="00830C75">
            <w:pPr>
              <w:pStyle w:val="ListeParagraf"/>
              <w:ind w:left="360"/>
              <w:rPr>
                <w:rFonts w:ascii="Times New Roman" w:eastAsia="Calibri" w:hAnsi="Times New Roman" w:cs="Times New Roman"/>
                <w:color w:val="222222"/>
                <w:kern w:val="0"/>
                <w:sz w:val="24"/>
                <w:lang w:eastAsia="en-US"/>
              </w:rPr>
            </w:pPr>
          </w:p>
          <w:p w:rsidR="00830C75" w:rsidRDefault="004B4E81" w:rsidP="004B4E81">
            <w:pPr>
              <w:pStyle w:val="ListeParagraf"/>
              <w:ind w:left="0"/>
              <w:jc w:val="both"/>
              <w:rPr>
                <w:rFonts w:ascii="Times New Roman" w:eastAsia="Calibri" w:hAnsi="Times New Roman" w:cs="Times New Roman"/>
                <w:color w:val="222222"/>
                <w:kern w:val="0"/>
                <w:sz w:val="24"/>
                <w:lang w:eastAsia="en-US"/>
              </w:rPr>
            </w:pPr>
            <w:r>
              <w:rPr>
                <w:rFonts w:ascii="Times New Roman" w:eastAsia="Calibri" w:hAnsi="Times New Roman" w:cs="Times New Roman"/>
                <w:color w:val="222222"/>
                <w:kern w:val="0"/>
                <w:sz w:val="24"/>
                <w:lang w:eastAsia="en-US"/>
              </w:rPr>
              <w:t xml:space="preserve">       </w:t>
            </w:r>
            <w:r w:rsidR="00CC5D99">
              <w:rPr>
                <w:rFonts w:ascii="Times New Roman" w:eastAsia="Calibri" w:hAnsi="Times New Roman" w:cs="Times New Roman"/>
                <w:color w:val="222222"/>
                <w:kern w:val="0"/>
                <w:sz w:val="24"/>
                <w:lang w:eastAsia="en-US"/>
              </w:rPr>
              <w:t xml:space="preserve">This Safety Bulletin aims to eliminate </w:t>
            </w:r>
            <w:r w:rsidR="00CC5D99" w:rsidRPr="00830C75">
              <w:rPr>
                <w:rFonts w:ascii="Times New Roman" w:eastAsia="Calibri" w:hAnsi="Times New Roman" w:cs="Times New Roman"/>
                <w:color w:val="222222"/>
                <w:kern w:val="0"/>
                <w:sz w:val="24"/>
                <w:lang w:eastAsia="en-US"/>
              </w:rPr>
              <w:t xml:space="preserve">risks arising from the construction </w:t>
            </w:r>
            <w:r w:rsidR="00CC5D99">
              <w:rPr>
                <w:rFonts w:ascii="Times New Roman" w:eastAsia="Calibri" w:hAnsi="Times New Roman" w:cs="Times New Roman"/>
                <w:color w:val="222222"/>
                <w:kern w:val="0"/>
                <w:sz w:val="24"/>
                <w:lang w:eastAsia="en-US"/>
              </w:rPr>
              <w:t>works and to</w:t>
            </w:r>
            <w:r w:rsidR="00CC5D99" w:rsidRPr="00CC5D99">
              <w:rPr>
                <w:rFonts w:ascii="Times New Roman" w:eastAsia="Calibri" w:hAnsi="Times New Roman" w:cs="Times New Roman"/>
                <w:color w:val="222222"/>
                <w:kern w:val="0"/>
                <w:sz w:val="24"/>
                <w:lang w:eastAsia="en-US"/>
              </w:rPr>
              <w:t xml:space="preserve"> </w:t>
            </w:r>
            <w:r w:rsidR="00CC5D99">
              <w:rPr>
                <w:rFonts w:ascii="Times New Roman" w:eastAsia="Calibri" w:hAnsi="Times New Roman" w:cs="Times New Roman"/>
                <w:color w:val="222222"/>
                <w:kern w:val="0"/>
                <w:sz w:val="24"/>
                <w:lang w:eastAsia="en-US"/>
              </w:rPr>
              <w:t xml:space="preserve">take necessary precautions to </w:t>
            </w:r>
            <w:r w:rsidR="00CC5D99" w:rsidRPr="00CC5D99">
              <w:rPr>
                <w:rFonts w:ascii="Times New Roman" w:eastAsia="Calibri" w:hAnsi="Times New Roman" w:cs="Times New Roman"/>
                <w:color w:val="222222"/>
                <w:kern w:val="0"/>
                <w:sz w:val="24"/>
                <w:lang w:eastAsia="en-US"/>
              </w:rPr>
              <w:t>ensure full safety covering</w:t>
            </w:r>
            <w:r w:rsidR="00CC5D99">
              <w:rPr>
                <w:rFonts w:ascii="Times New Roman" w:eastAsia="Calibri" w:hAnsi="Times New Roman" w:cs="Times New Roman"/>
                <w:color w:val="222222"/>
                <w:kern w:val="0"/>
                <w:sz w:val="24"/>
                <w:lang w:eastAsia="en-US"/>
              </w:rPr>
              <w:t xml:space="preserve"> and make some plans</w:t>
            </w:r>
            <w:r>
              <w:rPr>
                <w:rFonts w:ascii="Times New Roman" w:eastAsia="Calibri" w:hAnsi="Times New Roman" w:cs="Times New Roman"/>
                <w:color w:val="222222"/>
                <w:kern w:val="0"/>
                <w:sz w:val="24"/>
                <w:lang w:eastAsia="en-US"/>
              </w:rPr>
              <w:t>,</w:t>
            </w:r>
            <w:r w:rsidR="00CC5D99">
              <w:rPr>
                <w:rFonts w:ascii="Times New Roman" w:eastAsia="Calibri" w:hAnsi="Times New Roman" w:cs="Times New Roman"/>
                <w:color w:val="222222"/>
                <w:kern w:val="0"/>
                <w:sz w:val="24"/>
                <w:lang w:eastAsia="en-US"/>
              </w:rPr>
              <w:t xml:space="preserve"> </w:t>
            </w:r>
            <w:r w:rsidR="00830C75" w:rsidRPr="00830C75">
              <w:rPr>
                <w:rFonts w:ascii="Times New Roman" w:eastAsia="Calibri" w:hAnsi="Times New Roman" w:cs="Times New Roman"/>
                <w:color w:val="222222"/>
                <w:kern w:val="0"/>
                <w:sz w:val="24"/>
                <w:lang w:eastAsia="en-US"/>
              </w:rPr>
              <w:t xml:space="preserve"> </w:t>
            </w:r>
            <w:r w:rsidR="00CC5D99">
              <w:rPr>
                <w:rFonts w:ascii="Times New Roman" w:eastAsia="Calibri" w:hAnsi="Times New Roman" w:cs="Times New Roman"/>
                <w:color w:val="222222"/>
                <w:kern w:val="0"/>
                <w:sz w:val="24"/>
                <w:lang w:eastAsia="en-US"/>
              </w:rPr>
              <w:t>d</w:t>
            </w:r>
            <w:r w:rsidR="00830C75" w:rsidRPr="00830C75">
              <w:rPr>
                <w:rFonts w:ascii="Times New Roman" w:eastAsia="Calibri" w:hAnsi="Times New Roman" w:cs="Times New Roman"/>
                <w:color w:val="222222"/>
                <w:kern w:val="0"/>
                <w:sz w:val="24"/>
                <w:lang w:eastAsia="en-US"/>
              </w:rPr>
              <w:t xml:space="preserve">ue to the fact that </w:t>
            </w:r>
            <w:r>
              <w:rPr>
                <w:rFonts w:ascii="Times New Roman" w:eastAsia="Calibri" w:hAnsi="Times New Roman" w:cs="Times New Roman"/>
                <w:color w:val="222222"/>
                <w:kern w:val="0"/>
                <w:sz w:val="24"/>
                <w:lang w:eastAsia="en-US"/>
              </w:rPr>
              <w:t>w</w:t>
            </w:r>
            <w:r w:rsidR="00CC5D99">
              <w:rPr>
                <w:rFonts w:ascii="Times New Roman" w:eastAsia="Calibri" w:hAnsi="Times New Roman" w:cs="Times New Roman"/>
                <w:color w:val="222222"/>
                <w:kern w:val="0"/>
                <w:sz w:val="24"/>
                <w:lang w:eastAsia="en-US"/>
              </w:rPr>
              <w:t>orks mentioned above</w:t>
            </w:r>
            <w:r w:rsidR="00830C75" w:rsidRPr="00830C75">
              <w:rPr>
                <w:rFonts w:ascii="Times New Roman" w:eastAsia="Calibri" w:hAnsi="Times New Roman" w:cs="Times New Roman"/>
                <w:color w:val="222222"/>
                <w:kern w:val="0"/>
                <w:sz w:val="24"/>
                <w:lang w:eastAsia="en-US"/>
              </w:rPr>
              <w:t xml:space="preserve"> will be carried out on the movement area, runway, apron and taxiways and also the aircraft traffic and oper</w:t>
            </w:r>
            <w:r w:rsidR="00CC5D99">
              <w:rPr>
                <w:rFonts w:ascii="Times New Roman" w:eastAsia="Calibri" w:hAnsi="Times New Roman" w:cs="Times New Roman"/>
                <w:color w:val="222222"/>
                <w:kern w:val="0"/>
                <w:sz w:val="24"/>
                <w:lang w:eastAsia="en-US"/>
              </w:rPr>
              <w:t>ational services will continue.</w:t>
            </w:r>
          </w:p>
          <w:p w:rsidR="004B4E81" w:rsidRDefault="004B4E81" w:rsidP="004B4E81">
            <w:pPr>
              <w:pStyle w:val="ListeParagraf"/>
              <w:ind w:left="0"/>
              <w:jc w:val="both"/>
              <w:rPr>
                <w:rFonts w:ascii="Times New Roman" w:eastAsia="Calibri" w:hAnsi="Times New Roman" w:cs="Times New Roman"/>
                <w:color w:val="222222"/>
                <w:kern w:val="0"/>
                <w:sz w:val="24"/>
                <w:lang w:eastAsia="en-US"/>
              </w:rPr>
            </w:pPr>
            <w:r>
              <w:rPr>
                <w:rFonts w:ascii="Times New Roman" w:eastAsia="Calibri" w:hAnsi="Times New Roman" w:cs="Times New Roman"/>
                <w:color w:val="222222"/>
                <w:kern w:val="0"/>
                <w:sz w:val="24"/>
                <w:lang w:eastAsia="en-US"/>
              </w:rPr>
              <w:t xml:space="preserve">        </w:t>
            </w:r>
            <w:r w:rsidRPr="004B4E81">
              <w:rPr>
                <w:rFonts w:ascii="Times New Roman" w:eastAsia="Calibri" w:hAnsi="Times New Roman" w:cs="Times New Roman"/>
                <w:color w:val="222222"/>
                <w:kern w:val="0"/>
                <w:sz w:val="24"/>
                <w:lang w:eastAsia="en-US"/>
              </w:rPr>
              <w:t>Construction works in movement areas</w:t>
            </w:r>
            <w:r>
              <w:rPr>
                <w:rFonts w:ascii="Times New Roman" w:eastAsia="Calibri" w:hAnsi="Times New Roman" w:cs="Times New Roman"/>
                <w:color w:val="222222"/>
                <w:kern w:val="0"/>
                <w:sz w:val="24"/>
                <w:lang w:eastAsia="en-US"/>
              </w:rPr>
              <w:t xml:space="preserve"> need</w:t>
            </w:r>
            <w:r w:rsidRPr="004B4E81">
              <w:rPr>
                <w:rFonts w:ascii="Times New Roman" w:eastAsia="Calibri" w:hAnsi="Times New Roman" w:cs="Times New Roman"/>
                <w:color w:val="222222"/>
                <w:kern w:val="0"/>
                <w:sz w:val="24"/>
                <w:lang w:eastAsia="en-US"/>
              </w:rPr>
              <w:t xml:space="preserve"> to be done without disrupting the aircraft and passenger traffic, the works to be carried out will be phased in with the planning to be carried out by the Airport Directorate</w:t>
            </w:r>
            <w:r w:rsidR="009227FB">
              <w:rPr>
                <w:rFonts w:ascii="Times New Roman" w:eastAsia="Calibri" w:hAnsi="Times New Roman" w:cs="Times New Roman"/>
                <w:color w:val="222222"/>
                <w:kern w:val="0"/>
                <w:sz w:val="24"/>
                <w:lang w:eastAsia="en-US"/>
              </w:rPr>
              <w:t xml:space="preserve">, </w:t>
            </w:r>
            <w:r w:rsidR="009227FB" w:rsidRPr="009227FB">
              <w:rPr>
                <w:rFonts w:ascii="Times New Roman" w:eastAsia="Calibri" w:hAnsi="Times New Roman" w:cs="Times New Roman"/>
                <w:color w:val="222222"/>
                <w:kern w:val="0"/>
                <w:sz w:val="24"/>
                <w:lang w:val="en" w:eastAsia="en-US"/>
              </w:rPr>
              <w:t>8</w:t>
            </w:r>
            <w:r w:rsidR="009227FB" w:rsidRPr="009227FB">
              <w:rPr>
                <w:rFonts w:ascii="Times New Roman" w:eastAsia="Calibri" w:hAnsi="Times New Roman" w:cs="Times New Roman"/>
                <w:color w:val="222222"/>
                <w:kern w:val="0"/>
                <w:sz w:val="24"/>
                <w:vertAlign w:val="superscript"/>
                <w:lang w:val="en" w:eastAsia="en-US"/>
              </w:rPr>
              <w:t>th</w:t>
            </w:r>
            <w:r>
              <w:rPr>
                <w:rFonts w:ascii="Times New Roman" w:eastAsia="Calibri" w:hAnsi="Times New Roman" w:cs="Times New Roman"/>
                <w:color w:val="222222"/>
                <w:kern w:val="0"/>
                <w:sz w:val="24"/>
                <w:lang w:eastAsia="en-US"/>
              </w:rPr>
              <w:t xml:space="preserve"> Main Jet Base Commandership</w:t>
            </w:r>
            <w:r w:rsidRPr="004B4E81">
              <w:rPr>
                <w:rFonts w:ascii="Times New Roman" w:eastAsia="Calibri" w:hAnsi="Times New Roman" w:cs="Times New Roman"/>
                <w:color w:val="222222"/>
                <w:kern w:val="0"/>
                <w:sz w:val="24"/>
                <w:lang w:eastAsia="en-US"/>
              </w:rPr>
              <w:t xml:space="preserve"> and the Contractor. For this reason this construction process will be completed in more than one phases.</w:t>
            </w:r>
          </w:p>
          <w:p w:rsidR="004B4E81" w:rsidRDefault="004B4E81" w:rsidP="00830C75">
            <w:pPr>
              <w:pStyle w:val="ListeParagraf"/>
              <w:ind w:left="360"/>
              <w:rPr>
                <w:rFonts w:ascii="Times New Roman" w:eastAsia="Calibri" w:hAnsi="Times New Roman" w:cs="Times New Roman"/>
                <w:color w:val="222222"/>
                <w:kern w:val="0"/>
                <w:sz w:val="24"/>
                <w:lang w:eastAsia="en-US"/>
              </w:rPr>
            </w:pPr>
          </w:p>
          <w:p w:rsidR="00830C75" w:rsidRPr="00830C75" w:rsidRDefault="00830C75" w:rsidP="00830C75">
            <w:pPr>
              <w:rPr>
                <w:color w:val="222222"/>
              </w:rPr>
            </w:pPr>
          </w:p>
          <w:p w:rsidR="00830C75" w:rsidRPr="00830C75" w:rsidRDefault="00830C75" w:rsidP="00830C75">
            <w:pPr>
              <w:rPr>
                <w:color w:val="222222"/>
              </w:rPr>
            </w:pPr>
          </w:p>
          <w:p w:rsidR="007601CF" w:rsidRPr="007601CF" w:rsidRDefault="007601CF" w:rsidP="00FF59A2"/>
        </w:tc>
      </w:tr>
    </w:tbl>
    <w:p w:rsidR="00EE34B5" w:rsidRDefault="00EE34B5"/>
    <w:p w:rsidR="002D5D69" w:rsidRDefault="002D5D69"/>
    <w:p w:rsidR="002D5D69" w:rsidRDefault="002D5D69"/>
    <w:p w:rsidR="00607457" w:rsidRDefault="00607457"/>
    <w:p w:rsidR="00607457" w:rsidRDefault="00607457"/>
    <w:p w:rsidR="004B18D9" w:rsidRDefault="004B18D9"/>
    <w:tbl>
      <w:tblPr>
        <w:tblW w:w="15168" w:type="dxa"/>
        <w:tblInd w:w="2" w:type="dxa"/>
        <w:tblCellMar>
          <w:left w:w="0" w:type="dxa"/>
          <w:right w:w="0" w:type="dxa"/>
        </w:tblCellMar>
        <w:tblLook w:val="0420" w:firstRow="1" w:lastRow="0" w:firstColumn="0" w:lastColumn="0" w:noHBand="0" w:noVBand="1"/>
      </w:tblPr>
      <w:tblGrid>
        <w:gridCol w:w="7655"/>
        <w:gridCol w:w="7513"/>
      </w:tblGrid>
      <w:tr w:rsidR="004B18D9" w:rsidRPr="00571E2F" w:rsidTr="00901E46">
        <w:trPr>
          <w:trHeight w:val="584"/>
        </w:trPr>
        <w:tc>
          <w:tcPr>
            <w:tcW w:w="7655" w:type="dxa"/>
            <w:tcBorders>
              <w:top w:val="single" w:sz="8" w:space="0" w:color="FFFFFF"/>
              <w:left w:val="single" w:sz="8" w:space="0" w:color="FFFFFF"/>
              <w:bottom w:val="single" w:sz="24" w:space="0" w:color="FFFFFF"/>
              <w:right w:val="single" w:sz="8" w:space="0" w:color="FFFFFF"/>
            </w:tcBorders>
            <w:shd w:val="clear" w:color="auto" w:fill="B27C8D"/>
            <w:tcMar>
              <w:top w:w="72" w:type="dxa"/>
              <w:left w:w="144" w:type="dxa"/>
              <w:bottom w:w="72" w:type="dxa"/>
              <w:right w:w="144" w:type="dxa"/>
            </w:tcMar>
            <w:vAlign w:val="center"/>
            <w:hideMark/>
          </w:tcPr>
          <w:p w:rsidR="004B18D9" w:rsidRPr="00571E2F" w:rsidRDefault="00745FED" w:rsidP="008207C7">
            <w:pPr>
              <w:jc w:val="center"/>
              <w:rPr>
                <w:rFonts w:ascii="BankGothic Md BT" w:hAnsi="BankGothic Md BT"/>
              </w:rPr>
            </w:pPr>
            <w:r>
              <w:rPr>
                <w:rFonts w:ascii="BankGothic Md BT" w:hAnsi="BankGothic Md BT"/>
                <w:b/>
                <w:sz w:val="32"/>
                <w:szCs w:val="32"/>
              </w:rPr>
              <w:t>4</w:t>
            </w:r>
            <w:r w:rsidR="004B18D9" w:rsidRPr="00571E2F">
              <w:rPr>
                <w:rFonts w:ascii="BankGothic Md BT" w:hAnsi="BankGothic Md BT"/>
                <w:b/>
                <w:sz w:val="32"/>
                <w:szCs w:val="32"/>
              </w:rPr>
              <w:t>. ETAP KAPSAM</w:t>
            </w:r>
          </w:p>
        </w:tc>
        <w:tc>
          <w:tcPr>
            <w:tcW w:w="7513" w:type="dxa"/>
            <w:tcBorders>
              <w:top w:val="single" w:sz="8" w:space="0" w:color="FFFFFF"/>
              <w:left w:val="single" w:sz="8" w:space="0" w:color="FFFFFF"/>
              <w:bottom w:val="single" w:sz="24" w:space="0" w:color="FFFFFF"/>
              <w:right w:val="single" w:sz="8" w:space="0" w:color="FFFFFF"/>
            </w:tcBorders>
            <w:shd w:val="clear" w:color="auto" w:fill="B27C8D"/>
            <w:tcMar>
              <w:top w:w="72" w:type="dxa"/>
              <w:left w:w="144" w:type="dxa"/>
              <w:bottom w:w="72" w:type="dxa"/>
              <w:right w:w="144" w:type="dxa"/>
            </w:tcMar>
            <w:vAlign w:val="center"/>
            <w:hideMark/>
          </w:tcPr>
          <w:p w:rsidR="004B18D9" w:rsidRPr="00571E2F" w:rsidRDefault="00A06317" w:rsidP="00745FED">
            <w:pPr>
              <w:jc w:val="center"/>
              <w:rPr>
                <w:rFonts w:ascii="BankGothic Md BT" w:hAnsi="BankGothic Md BT"/>
              </w:rPr>
            </w:pPr>
            <w:r>
              <w:rPr>
                <w:rFonts w:ascii="BankGothic Md BT" w:hAnsi="BankGothic Md BT"/>
                <w:b/>
                <w:color w:val="000000" w:themeColor="text1"/>
                <w:sz w:val="32"/>
                <w:szCs w:val="32"/>
              </w:rPr>
              <w:t>SCOPE</w:t>
            </w:r>
            <w:r w:rsidR="007A7603">
              <w:rPr>
                <w:rFonts w:ascii="BankGothic Md BT" w:hAnsi="BankGothic Md BT"/>
                <w:b/>
                <w:color w:val="000000" w:themeColor="text1"/>
                <w:sz w:val="32"/>
                <w:szCs w:val="32"/>
              </w:rPr>
              <w:t xml:space="preserve"> OF </w:t>
            </w:r>
            <w:r w:rsidR="00745FED">
              <w:rPr>
                <w:rFonts w:ascii="BankGothic Md BT" w:hAnsi="BankGothic Md BT"/>
                <w:b/>
                <w:color w:val="000000" w:themeColor="text1"/>
                <w:sz w:val="32"/>
                <w:szCs w:val="32"/>
              </w:rPr>
              <w:t>4</w:t>
            </w:r>
            <w:r w:rsidR="004B18D9" w:rsidRPr="00571E2F">
              <w:rPr>
                <w:rFonts w:ascii="BankGothic Md BT" w:hAnsi="BankGothic Md BT"/>
                <w:b/>
                <w:color w:val="000000" w:themeColor="text1"/>
                <w:sz w:val="32"/>
                <w:szCs w:val="32"/>
              </w:rPr>
              <w:t>. STAGE</w:t>
            </w:r>
          </w:p>
        </w:tc>
      </w:tr>
      <w:tr w:rsidR="004B18D9" w:rsidRPr="007601CF" w:rsidTr="00901E46">
        <w:trPr>
          <w:trHeight w:val="584"/>
        </w:trPr>
        <w:tc>
          <w:tcPr>
            <w:tcW w:w="7655"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4B18D9" w:rsidRPr="00693DFD" w:rsidRDefault="00BC13A2" w:rsidP="008207C7">
            <w:pPr>
              <w:pStyle w:val="ListeParagraf"/>
              <w:spacing w:after="100" w:afterAutospacing="1"/>
              <w:ind w:left="0" w:firstLine="567"/>
              <w:jc w:val="both"/>
              <w:rPr>
                <w:color w:val="000000" w:themeColor="text1"/>
                <w:sz w:val="24"/>
                <w:szCs w:val="24"/>
              </w:rPr>
            </w:pPr>
            <w:r>
              <w:rPr>
                <w:rFonts w:ascii="Times New Roman" w:hAnsi="Times New Roman" w:cs="Times New Roman"/>
                <w:color w:val="000000" w:themeColor="text1"/>
                <w:sz w:val="24"/>
                <w:szCs w:val="24"/>
              </w:rPr>
              <w:t>Paralel taksiyolu</w:t>
            </w:r>
            <w:r w:rsidR="004B18D9" w:rsidRPr="00693D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34 </w:t>
            </w:r>
            <w:r w:rsidR="004B18D9" w:rsidRPr="00693DFD">
              <w:rPr>
                <w:rFonts w:ascii="Times New Roman" w:hAnsi="Times New Roman" w:cs="Times New Roman"/>
                <w:color w:val="000000" w:themeColor="text1"/>
                <w:sz w:val="24"/>
                <w:szCs w:val="24"/>
              </w:rPr>
              <w:t>pist başı</w:t>
            </w:r>
            <w:r>
              <w:rPr>
                <w:rFonts w:ascii="Times New Roman" w:hAnsi="Times New Roman" w:cs="Times New Roman"/>
                <w:color w:val="000000" w:themeColor="text1"/>
                <w:sz w:val="24"/>
                <w:szCs w:val="24"/>
              </w:rPr>
              <w:t xml:space="preserve"> tarafı</w:t>
            </w:r>
            <w:r w:rsidR="004B18D9" w:rsidRPr="00693DFD">
              <w:rPr>
                <w:rFonts w:ascii="Times New Roman" w:hAnsi="Times New Roman" w:cs="Times New Roman"/>
                <w:color w:val="000000" w:themeColor="text1"/>
                <w:sz w:val="24"/>
                <w:szCs w:val="24"/>
              </w:rPr>
              <w:t xml:space="preserve">ndan ilk </w:t>
            </w:r>
            <w:r w:rsidR="00745FED">
              <w:rPr>
                <w:rFonts w:ascii="Times New Roman" w:hAnsi="Times New Roman" w:cs="Times New Roman"/>
                <w:color w:val="000000" w:themeColor="text1"/>
                <w:sz w:val="24"/>
                <w:szCs w:val="24"/>
              </w:rPr>
              <w:t>3400</w:t>
            </w:r>
            <w:r w:rsidR="004B18D9" w:rsidRPr="00693DFD">
              <w:rPr>
                <w:rFonts w:ascii="Times New Roman" w:hAnsi="Times New Roman" w:cs="Times New Roman"/>
                <w:color w:val="000000" w:themeColor="text1"/>
                <w:sz w:val="24"/>
                <w:szCs w:val="24"/>
              </w:rPr>
              <w:t xml:space="preserve"> metrelik kısımda </w:t>
            </w:r>
            <w:r w:rsidR="00A06317" w:rsidRPr="00693DFD">
              <w:rPr>
                <w:rFonts w:ascii="Times New Roman" w:hAnsi="Times New Roman" w:cs="Times New Roman"/>
                <w:color w:val="000000" w:themeColor="text1"/>
                <w:sz w:val="24"/>
                <w:szCs w:val="24"/>
              </w:rPr>
              <w:t xml:space="preserve">yapılacak </w:t>
            </w:r>
            <w:r w:rsidR="00A06317">
              <w:rPr>
                <w:rFonts w:ascii="Times New Roman" w:hAnsi="Times New Roman" w:cs="Times New Roman"/>
                <w:color w:val="000000" w:themeColor="text1"/>
                <w:sz w:val="24"/>
                <w:szCs w:val="24"/>
              </w:rPr>
              <w:t>kaplama</w:t>
            </w:r>
            <w:r>
              <w:rPr>
                <w:rFonts w:ascii="Times New Roman" w:hAnsi="Times New Roman" w:cs="Times New Roman"/>
                <w:color w:val="000000" w:themeColor="text1"/>
                <w:sz w:val="24"/>
                <w:szCs w:val="24"/>
              </w:rPr>
              <w:t xml:space="preserve"> yenilemesi </w:t>
            </w:r>
            <w:r w:rsidR="004B18D9" w:rsidRPr="00693DFD">
              <w:rPr>
                <w:rFonts w:ascii="Times New Roman" w:hAnsi="Times New Roman" w:cs="Times New Roman"/>
                <w:color w:val="000000" w:themeColor="text1"/>
                <w:sz w:val="24"/>
                <w:szCs w:val="24"/>
              </w:rPr>
              <w:t xml:space="preserve">işinin PAT Sahalarının tam üzerinde bulunması ve aynı zamanda havalimanımızda uçak trafiğinin devam edecek olması nedeniyle bazı tedbirlerin alınması ile bazı operasyonel planlamaların yapılmasına ihtiyaç bulunmaktadır. Bu nedenle </w:t>
            </w:r>
            <w:r w:rsidR="002E2A96">
              <w:rPr>
                <w:rFonts w:ascii="Times New Roman" w:eastAsia="Calibri" w:hAnsi="Times New Roman" w:cs="Times New Roman"/>
                <w:color w:val="auto"/>
                <w:kern w:val="0"/>
                <w:sz w:val="24"/>
                <w:szCs w:val="24"/>
                <w:lang w:eastAsia="en-US"/>
              </w:rPr>
              <w:t xml:space="preserve">PAT Sahaları İnşaatına ait </w:t>
            </w:r>
            <w:r w:rsidR="00745FED">
              <w:rPr>
                <w:rFonts w:ascii="Times New Roman" w:eastAsia="Calibri" w:hAnsi="Times New Roman" w:cs="Times New Roman"/>
                <w:color w:val="auto"/>
                <w:kern w:val="0"/>
                <w:sz w:val="24"/>
                <w:szCs w:val="24"/>
                <w:lang w:eastAsia="en-US"/>
              </w:rPr>
              <w:t>4</w:t>
            </w:r>
            <w:r w:rsidR="004B18D9" w:rsidRPr="00693DFD">
              <w:rPr>
                <w:rFonts w:ascii="Times New Roman" w:eastAsia="Calibri" w:hAnsi="Times New Roman" w:cs="Times New Roman"/>
                <w:color w:val="auto"/>
                <w:kern w:val="0"/>
                <w:sz w:val="24"/>
                <w:szCs w:val="24"/>
                <w:lang w:eastAsia="en-US"/>
              </w:rPr>
              <w:t>. Etap işlerin kapsamı;</w:t>
            </w:r>
          </w:p>
          <w:p w:rsidR="004B18D9" w:rsidRPr="00693DFD" w:rsidRDefault="004B18D9" w:rsidP="00901E46">
            <w:pPr>
              <w:pStyle w:val="ListeParagraf"/>
              <w:numPr>
                <w:ilvl w:val="0"/>
                <w:numId w:val="14"/>
              </w:numPr>
              <w:spacing w:after="100" w:afterAutospacing="1"/>
              <w:ind w:left="0" w:hanging="7"/>
              <w:jc w:val="both"/>
              <w:rPr>
                <w:rFonts w:ascii="Times New Roman" w:hAnsi="Times New Roman" w:cs="Times New Roman"/>
                <w:color w:val="000000" w:themeColor="text1"/>
                <w:sz w:val="24"/>
                <w:szCs w:val="24"/>
              </w:rPr>
            </w:pPr>
            <w:r w:rsidRPr="00693DFD">
              <w:rPr>
                <w:rFonts w:ascii="Times New Roman" w:hAnsi="Times New Roman" w:cs="Times New Roman"/>
                <w:color w:val="000000" w:themeColor="text1"/>
                <w:sz w:val="24"/>
                <w:szCs w:val="24"/>
              </w:rPr>
              <w:t>İnşaat çalışmaları nedeniyle PAT sahalarında kullanıma kapatılacak olan bölgelerin belirlenmesi ve tanımlanması ile hava araçlarının PAT sahalarındaki hareketlerinin düzenli ve emniyetli yürütülmesini,</w:t>
            </w:r>
          </w:p>
          <w:p w:rsidR="004B18D9" w:rsidRPr="00693DFD" w:rsidRDefault="004B18D9" w:rsidP="008207C7">
            <w:pPr>
              <w:pStyle w:val="ListeParagraf"/>
              <w:numPr>
                <w:ilvl w:val="0"/>
                <w:numId w:val="14"/>
              </w:numPr>
              <w:spacing w:after="100" w:afterAutospacing="1"/>
              <w:ind w:left="0" w:hanging="7"/>
              <w:jc w:val="both"/>
              <w:rPr>
                <w:rFonts w:ascii="Times New Roman" w:hAnsi="Times New Roman" w:cs="Times New Roman"/>
                <w:color w:val="000000" w:themeColor="text1"/>
                <w:sz w:val="24"/>
                <w:szCs w:val="24"/>
              </w:rPr>
            </w:pPr>
            <w:r w:rsidRPr="00693DFD">
              <w:rPr>
                <w:rFonts w:ascii="Times New Roman" w:hAnsi="Times New Roman" w:cs="Times New Roman"/>
                <w:color w:val="000000" w:themeColor="text1"/>
                <w:sz w:val="24"/>
                <w:szCs w:val="24"/>
              </w:rPr>
              <w:t>Yüklenici firma araç, ekipman ve personelinin kullanıma açık olan PAT Sahalarını ihlal etmeden, tam emniyetli olarak çalışmalarını yürütmesini,</w:t>
            </w:r>
          </w:p>
          <w:p w:rsidR="004B18D9" w:rsidRPr="00693DFD" w:rsidRDefault="004B18D9" w:rsidP="008207C7">
            <w:pPr>
              <w:pStyle w:val="ListeParagraf"/>
              <w:numPr>
                <w:ilvl w:val="0"/>
                <w:numId w:val="14"/>
              </w:numPr>
              <w:spacing w:after="100" w:afterAutospacing="1"/>
              <w:ind w:left="0" w:hanging="7"/>
              <w:jc w:val="both"/>
              <w:rPr>
                <w:rFonts w:ascii="Times New Roman" w:eastAsia="Calibri" w:hAnsi="Times New Roman" w:cs="Times New Roman"/>
                <w:color w:val="000000" w:themeColor="text1"/>
                <w:kern w:val="0"/>
                <w:sz w:val="24"/>
                <w:szCs w:val="24"/>
                <w:lang w:eastAsia="en-US"/>
              </w:rPr>
            </w:pPr>
            <w:r w:rsidRPr="00693DFD">
              <w:rPr>
                <w:rFonts w:ascii="Times New Roman" w:hAnsi="Times New Roman" w:cs="Times New Roman"/>
                <w:color w:val="000000" w:themeColor="text1"/>
                <w:sz w:val="24"/>
                <w:szCs w:val="24"/>
              </w:rPr>
              <w:t>Yukarıda tarif edilen işlerin yürütülmesinde;</w:t>
            </w:r>
            <w:r w:rsidR="00BC13A2">
              <w:rPr>
                <w:rFonts w:ascii="Times New Roman" w:hAnsi="Times New Roman" w:cs="Times New Roman"/>
                <w:color w:val="000000" w:themeColor="text1"/>
                <w:sz w:val="24"/>
                <w:szCs w:val="24"/>
              </w:rPr>
              <w:t xml:space="preserve"> Diyarbakır</w:t>
            </w:r>
            <w:r w:rsidRPr="00693DFD">
              <w:rPr>
                <w:rFonts w:ascii="Times New Roman" w:hAnsi="Times New Roman" w:cs="Times New Roman"/>
                <w:color w:val="000000" w:themeColor="text1"/>
                <w:sz w:val="24"/>
                <w:szCs w:val="24"/>
              </w:rPr>
              <w:t xml:space="preserve"> </w:t>
            </w:r>
            <w:r w:rsidR="00BC13A2">
              <w:rPr>
                <w:rFonts w:ascii="Times New Roman" w:hAnsi="Times New Roman" w:cs="Times New Roman"/>
                <w:color w:val="000000" w:themeColor="text1"/>
                <w:sz w:val="24"/>
                <w:szCs w:val="24"/>
              </w:rPr>
              <w:t>Havalimanı Müdürlüğü, 8.Anajet Üs Komutanlığı,</w:t>
            </w:r>
            <w:r w:rsidRPr="00693DFD">
              <w:rPr>
                <w:rFonts w:ascii="Times New Roman" w:hAnsi="Times New Roman" w:cs="Times New Roman"/>
                <w:color w:val="000000" w:themeColor="text1"/>
                <w:sz w:val="24"/>
                <w:szCs w:val="24"/>
              </w:rPr>
              <w:t xml:space="preserve"> Yüklenici İnşaat Firması, Havayolu Kuruluşları ve Pilotların bilmesi, yapması ve dikkat etmesi gerekli olan hususlarla ilgili Emniyet planlaması ve koordinasyonunu kapsar.</w:t>
            </w:r>
          </w:p>
          <w:p w:rsidR="004B18D9" w:rsidRPr="007601CF" w:rsidRDefault="004B18D9" w:rsidP="008207C7"/>
        </w:tc>
        <w:tc>
          <w:tcPr>
            <w:tcW w:w="7513"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8279E2" w:rsidRDefault="008279E2" w:rsidP="00732FA2">
            <w:pPr>
              <w:tabs>
                <w:tab w:val="left" w:pos="6448"/>
              </w:tabs>
              <w:jc w:val="both"/>
            </w:pPr>
            <w:r>
              <w:rPr>
                <w:lang w:val="en"/>
              </w:rPr>
              <w:t xml:space="preserve">         </w:t>
            </w:r>
            <w:proofErr w:type="gramStart"/>
            <w:r w:rsidRPr="008279E2">
              <w:rPr>
                <w:lang w:val="en"/>
              </w:rPr>
              <w:t>Due to the fact that</w:t>
            </w:r>
            <w:proofErr w:type="gramEnd"/>
            <w:r w:rsidRPr="008279E2">
              <w:rPr>
                <w:lang w:val="en"/>
              </w:rPr>
              <w:t xml:space="preserve"> the pavement renewal work to be performed at the </w:t>
            </w:r>
            <w:r w:rsidR="00071DC4">
              <w:rPr>
                <w:lang w:val="en"/>
              </w:rPr>
              <w:t xml:space="preserve">first </w:t>
            </w:r>
            <w:r w:rsidR="00745FED">
              <w:rPr>
                <w:lang w:val="en"/>
              </w:rPr>
              <w:t>340</w:t>
            </w:r>
            <w:r w:rsidRPr="008279E2">
              <w:rPr>
                <w:lang w:val="en"/>
              </w:rPr>
              <w:t>0 meter section</w:t>
            </w:r>
            <w:r>
              <w:rPr>
                <w:lang w:val="en"/>
              </w:rPr>
              <w:t xml:space="preserve"> of the parallel taxiway from</w:t>
            </w:r>
            <w:r w:rsidRPr="008279E2">
              <w:rPr>
                <w:lang w:val="en"/>
              </w:rPr>
              <w:t xml:space="preserve"> </w:t>
            </w:r>
            <w:r>
              <w:rPr>
                <w:lang w:val="en"/>
              </w:rPr>
              <w:t>beginning of</w:t>
            </w:r>
            <w:r w:rsidRPr="008279E2">
              <w:rPr>
                <w:lang w:val="en"/>
              </w:rPr>
              <w:t xml:space="preserve"> runway</w:t>
            </w:r>
            <w:r>
              <w:rPr>
                <w:lang w:val="en"/>
              </w:rPr>
              <w:t xml:space="preserve"> 34 side</w:t>
            </w:r>
            <w:r w:rsidRPr="008279E2">
              <w:rPr>
                <w:lang w:val="en"/>
              </w:rPr>
              <w:t xml:space="preserve"> is loca</w:t>
            </w:r>
            <w:r>
              <w:rPr>
                <w:lang w:val="en"/>
              </w:rPr>
              <w:t>ted directly above the runway, apron and taxiways</w:t>
            </w:r>
            <w:r w:rsidRPr="008279E2">
              <w:rPr>
                <w:lang w:val="en"/>
              </w:rPr>
              <w:t xml:space="preserve"> and at the same time the aircraft traffic will continue at the ai</w:t>
            </w:r>
            <w:r w:rsidR="00732FA2">
              <w:rPr>
                <w:lang w:val="en"/>
              </w:rPr>
              <w:t>rport;</w:t>
            </w:r>
            <w:r>
              <w:rPr>
                <w:lang w:val="en"/>
              </w:rPr>
              <w:t xml:space="preserve"> some precautions and </w:t>
            </w:r>
            <w:r w:rsidRPr="008279E2">
              <w:rPr>
                <w:lang w:val="en"/>
              </w:rPr>
              <w:t>operational plans are needed.</w:t>
            </w:r>
            <w:r w:rsidR="00732FA2" w:rsidRPr="00732FA2">
              <w:rPr>
                <w:color w:val="222222"/>
              </w:rPr>
              <w:t xml:space="preserve"> </w:t>
            </w:r>
            <w:proofErr w:type="spellStart"/>
            <w:r w:rsidR="00732FA2" w:rsidRPr="00732FA2">
              <w:t>T</w:t>
            </w:r>
            <w:r w:rsidR="00732FA2">
              <w:t>hus</w:t>
            </w:r>
            <w:proofErr w:type="spellEnd"/>
            <w:r w:rsidR="00732FA2">
              <w:t xml:space="preserve"> </w:t>
            </w:r>
            <w:proofErr w:type="spellStart"/>
            <w:r w:rsidR="00732FA2">
              <w:t>t</w:t>
            </w:r>
            <w:r w:rsidR="002E2A96">
              <w:t>he</w:t>
            </w:r>
            <w:proofErr w:type="spellEnd"/>
            <w:r w:rsidR="002E2A96">
              <w:t xml:space="preserve"> </w:t>
            </w:r>
            <w:proofErr w:type="spellStart"/>
            <w:r w:rsidR="002E2A96">
              <w:t>scope</w:t>
            </w:r>
            <w:proofErr w:type="spellEnd"/>
            <w:r w:rsidR="002E2A96">
              <w:t xml:space="preserve"> of </w:t>
            </w:r>
            <w:r w:rsidR="00745FED">
              <w:t>4</w:t>
            </w:r>
            <w:r w:rsidR="00732FA2" w:rsidRPr="00732FA2">
              <w:t xml:space="preserve">st </w:t>
            </w:r>
            <w:proofErr w:type="spellStart"/>
            <w:r w:rsidR="00732FA2" w:rsidRPr="00732FA2">
              <w:t>stage</w:t>
            </w:r>
            <w:proofErr w:type="spellEnd"/>
            <w:r w:rsidR="00732FA2" w:rsidRPr="00732FA2">
              <w:t xml:space="preserve"> </w:t>
            </w:r>
            <w:proofErr w:type="spellStart"/>
            <w:r w:rsidR="00732FA2" w:rsidRPr="00732FA2">
              <w:t>works</w:t>
            </w:r>
            <w:proofErr w:type="spellEnd"/>
            <w:r w:rsidR="00732FA2" w:rsidRPr="00732FA2">
              <w:t xml:space="preserve"> </w:t>
            </w:r>
            <w:proofErr w:type="spellStart"/>
            <w:r w:rsidR="00732FA2" w:rsidRPr="00732FA2">
              <w:t>for</w:t>
            </w:r>
            <w:proofErr w:type="spellEnd"/>
            <w:r w:rsidR="00732FA2" w:rsidRPr="00732FA2">
              <w:t xml:space="preserve"> </w:t>
            </w:r>
            <w:proofErr w:type="spellStart"/>
            <w:r w:rsidR="00732FA2" w:rsidRPr="00732FA2">
              <w:t>movement</w:t>
            </w:r>
            <w:proofErr w:type="spellEnd"/>
            <w:r w:rsidR="00732FA2" w:rsidRPr="00732FA2">
              <w:t xml:space="preserve"> areas construction is</w:t>
            </w:r>
            <w:r w:rsidR="00732FA2">
              <w:t>:</w:t>
            </w:r>
          </w:p>
          <w:p w:rsidR="00732FA2" w:rsidRDefault="00732FA2" w:rsidP="008279E2">
            <w:pPr>
              <w:tabs>
                <w:tab w:val="left" w:pos="6448"/>
              </w:tabs>
            </w:pPr>
          </w:p>
          <w:p w:rsidR="00732FA2" w:rsidRPr="00732FA2" w:rsidRDefault="00732FA2" w:rsidP="00732FA2">
            <w:pPr>
              <w:pStyle w:val="ListeParagraf"/>
              <w:numPr>
                <w:ilvl w:val="0"/>
                <w:numId w:val="27"/>
              </w:numPr>
              <w:rPr>
                <w:rFonts w:ascii="Times New Roman" w:eastAsia="Calibri" w:hAnsi="Times New Roman" w:cs="Times New Roman"/>
                <w:color w:val="auto"/>
                <w:kern w:val="0"/>
                <w:sz w:val="24"/>
                <w:lang w:val="en" w:eastAsia="en-US"/>
              </w:rPr>
            </w:pPr>
            <w:r>
              <w:rPr>
                <w:lang w:val="en"/>
              </w:rPr>
              <w:t xml:space="preserve">       </w:t>
            </w:r>
            <w:r w:rsidRPr="00732FA2">
              <w:rPr>
                <w:rFonts w:ascii="Times New Roman" w:eastAsia="Calibri" w:hAnsi="Times New Roman" w:cs="Times New Roman"/>
                <w:color w:val="auto"/>
                <w:kern w:val="0"/>
                <w:sz w:val="24"/>
                <w:lang w:val="en" w:eastAsia="en-US"/>
              </w:rPr>
              <w:t xml:space="preserve">Determine and define the areas to be closed in movement areas due to construction works and regular and safe operation of air vehicles in movement areas, </w:t>
            </w:r>
          </w:p>
          <w:p w:rsidR="00732FA2" w:rsidRDefault="00732FA2" w:rsidP="00732FA2">
            <w:pPr>
              <w:pStyle w:val="ListeParagraf"/>
              <w:numPr>
                <w:ilvl w:val="0"/>
                <w:numId w:val="27"/>
              </w:numPr>
              <w:tabs>
                <w:tab w:val="left" w:pos="6448"/>
              </w:tabs>
              <w:jc w:val="both"/>
              <w:rPr>
                <w:rFonts w:ascii="Times New Roman" w:eastAsia="Calibri" w:hAnsi="Times New Roman" w:cs="Times New Roman"/>
                <w:color w:val="auto"/>
                <w:kern w:val="0"/>
                <w:sz w:val="24"/>
                <w:lang w:val="en" w:eastAsia="en-US"/>
              </w:rPr>
            </w:pPr>
            <w:r>
              <w:rPr>
                <w:lang w:val="en"/>
              </w:rPr>
              <w:t xml:space="preserve">        </w:t>
            </w:r>
            <w:r w:rsidR="0017564E">
              <w:rPr>
                <w:rFonts w:ascii="Times New Roman" w:eastAsia="Calibri" w:hAnsi="Times New Roman" w:cs="Times New Roman"/>
                <w:color w:val="auto"/>
                <w:kern w:val="0"/>
                <w:sz w:val="24"/>
                <w:lang w:val="en" w:eastAsia="en-US"/>
              </w:rPr>
              <w:t>Fully safe o</w:t>
            </w:r>
            <w:r w:rsidR="0017564E" w:rsidRPr="0017564E">
              <w:rPr>
                <w:rFonts w:ascii="Times New Roman" w:eastAsia="Calibri" w:hAnsi="Times New Roman" w:cs="Times New Roman"/>
                <w:color w:val="auto"/>
                <w:kern w:val="0"/>
                <w:sz w:val="24"/>
                <w:lang w:val="en" w:eastAsia="en-US"/>
              </w:rPr>
              <w:t>peration of</w:t>
            </w:r>
            <w:r w:rsidRPr="00732FA2">
              <w:rPr>
                <w:rFonts w:ascii="Times New Roman" w:eastAsia="Calibri" w:hAnsi="Times New Roman" w:cs="Times New Roman"/>
                <w:color w:val="auto"/>
                <w:kern w:val="0"/>
                <w:sz w:val="24"/>
                <w:lang w:val="en" w:eastAsia="en-US"/>
              </w:rPr>
              <w:t xml:space="preserve"> </w:t>
            </w:r>
            <w:r w:rsidR="0017564E" w:rsidRPr="0017564E">
              <w:rPr>
                <w:rFonts w:ascii="Times New Roman" w:eastAsia="Calibri" w:hAnsi="Times New Roman" w:cs="Times New Roman"/>
                <w:color w:val="auto"/>
                <w:kern w:val="0"/>
                <w:sz w:val="24"/>
                <w:lang w:val="en" w:eastAsia="en-US"/>
              </w:rPr>
              <w:t xml:space="preserve">the vehicles, equipment and personnel </w:t>
            </w:r>
            <w:r w:rsidR="0017564E">
              <w:rPr>
                <w:rFonts w:ascii="Times New Roman" w:eastAsia="Calibri" w:hAnsi="Times New Roman" w:cs="Times New Roman"/>
                <w:color w:val="auto"/>
                <w:kern w:val="0"/>
                <w:sz w:val="24"/>
                <w:lang w:val="en" w:eastAsia="en-US"/>
              </w:rPr>
              <w:t xml:space="preserve"> of </w:t>
            </w:r>
            <w:r w:rsidRPr="00732FA2">
              <w:rPr>
                <w:rFonts w:ascii="Times New Roman" w:eastAsia="Calibri" w:hAnsi="Times New Roman" w:cs="Times New Roman"/>
                <w:color w:val="auto"/>
                <w:kern w:val="0"/>
                <w:sz w:val="24"/>
                <w:lang w:val="en" w:eastAsia="en-US"/>
              </w:rPr>
              <w:t>contractor without violating the open movement areas</w:t>
            </w:r>
          </w:p>
          <w:p w:rsidR="0017564E" w:rsidRPr="00732FA2" w:rsidRDefault="009227FB" w:rsidP="009227FB">
            <w:pPr>
              <w:pStyle w:val="ListeParagraf"/>
              <w:numPr>
                <w:ilvl w:val="0"/>
                <w:numId w:val="27"/>
              </w:numPr>
              <w:tabs>
                <w:tab w:val="left" w:pos="6448"/>
              </w:tabs>
              <w:jc w:val="both"/>
              <w:rPr>
                <w:rFonts w:ascii="Times New Roman" w:eastAsia="Calibri" w:hAnsi="Times New Roman" w:cs="Times New Roman"/>
                <w:color w:val="auto"/>
                <w:kern w:val="0"/>
                <w:sz w:val="24"/>
                <w:lang w:val="en" w:eastAsia="en-US"/>
              </w:rPr>
            </w:pPr>
            <w:r>
              <w:rPr>
                <w:rFonts w:ascii="Times New Roman" w:eastAsia="Calibri" w:hAnsi="Times New Roman" w:cs="Times New Roman"/>
                <w:color w:val="auto"/>
                <w:kern w:val="0"/>
                <w:sz w:val="24"/>
                <w:lang w:val="en" w:eastAsia="en-US"/>
              </w:rPr>
              <w:t xml:space="preserve">     </w:t>
            </w:r>
            <w:r w:rsidR="0017564E" w:rsidRPr="0017564E">
              <w:rPr>
                <w:rFonts w:ascii="Times New Roman" w:eastAsia="Calibri" w:hAnsi="Times New Roman" w:cs="Times New Roman"/>
                <w:color w:val="auto"/>
                <w:kern w:val="0"/>
                <w:sz w:val="24"/>
                <w:lang w:val="en" w:eastAsia="en-US"/>
              </w:rPr>
              <w:t xml:space="preserve"> </w:t>
            </w:r>
            <w:r>
              <w:rPr>
                <w:rFonts w:ascii="Times New Roman" w:eastAsia="Calibri" w:hAnsi="Times New Roman" w:cs="Times New Roman"/>
                <w:color w:val="auto"/>
                <w:kern w:val="0"/>
                <w:sz w:val="24"/>
                <w:lang w:val="en" w:eastAsia="en-US"/>
              </w:rPr>
              <w:t>S</w:t>
            </w:r>
            <w:r w:rsidR="0017564E" w:rsidRPr="0017564E">
              <w:rPr>
                <w:rFonts w:ascii="Times New Roman" w:eastAsia="Calibri" w:hAnsi="Times New Roman" w:cs="Times New Roman"/>
                <w:color w:val="auto"/>
                <w:kern w:val="0"/>
                <w:sz w:val="24"/>
                <w:lang w:val="en" w:eastAsia="en-US"/>
              </w:rPr>
              <w:t>afety planning and coordination</w:t>
            </w:r>
            <w:r w:rsidR="0017564E">
              <w:rPr>
                <w:rFonts w:ascii="Times New Roman" w:eastAsia="Calibri" w:hAnsi="Times New Roman" w:cs="Times New Roman"/>
                <w:color w:val="auto"/>
                <w:kern w:val="0"/>
                <w:sz w:val="24"/>
                <w:lang w:val="en" w:eastAsia="en-US"/>
              </w:rPr>
              <w:t xml:space="preserve"> </w:t>
            </w:r>
            <w:r>
              <w:rPr>
                <w:rFonts w:ascii="Times New Roman" w:eastAsia="Calibri" w:hAnsi="Times New Roman" w:cs="Times New Roman"/>
                <w:color w:val="auto"/>
                <w:kern w:val="0"/>
                <w:sz w:val="24"/>
                <w:lang w:val="en" w:eastAsia="en-US"/>
              </w:rPr>
              <w:t xml:space="preserve">of the subjects that </w:t>
            </w:r>
            <w:r w:rsidR="0017564E" w:rsidRPr="0017564E">
              <w:rPr>
                <w:rFonts w:ascii="Times New Roman" w:eastAsia="Calibri" w:hAnsi="Times New Roman" w:cs="Times New Roman"/>
                <w:color w:val="auto"/>
                <w:kern w:val="0"/>
                <w:sz w:val="24"/>
                <w:lang w:val="en" w:eastAsia="en-US"/>
              </w:rPr>
              <w:t>the D</w:t>
            </w:r>
            <w:r>
              <w:rPr>
                <w:rFonts w:ascii="Times New Roman" w:eastAsia="Calibri" w:hAnsi="Times New Roman" w:cs="Times New Roman"/>
                <w:color w:val="auto"/>
                <w:kern w:val="0"/>
                <w:sz w:val="24"/>
                <w:lang w:val="en" w:eastAsia="en-US"/>
              </w:rPr>
              <w:t>irectorate of Diyarbakır Airport, 8</w:t>
            </w:r>
            <w:r w:rsidRPr="009227FB">
              <w:rPr>
                <w:rFonts w:ascii="Times New Roman" w:eastAsia="Calibri" w:hAnsi="Times New Roman" w:cs="Times New Roman"/>
                <w:color w:val="auto"/>
                <w:kern w:val="0"/>
                <w:sz w:val="24"/>
                <w:vertAlign w:val="superscript"/>
                <w:lang w:val="en" w:eastAsia="en-US"/>
              </w:rPr>
              <w:t>th</w:t>
            </w:r>
            <w:r>
              <w:rPr>
                <w:rFonts w:ascii="Times New Roman" w:eastAsia="Calibri" w:hAnsi="Times New Roman" w:cs="Times New Roman"/>
                <w:color w:val="auto"/>
                <w:kern w:val="0"/>
                <w:sz w:val="24"/>
                <w:lang w:val="en" w:eastAsia="en-US"/>
              </w:rPr>
              <w:t xml:space="preserve"> Main Jet Base Commandership, </w:t>
            </w:r>
            <w:r w:rsidRPr="009227FB">
              <w:rPr>
                <w:rFonts w:ascii="Times New Roman" w:eastAsia="Calibri" w:hAnsi="Times New Roman" w:cs="Times New Roman"/>
                <w:color w:val="auto"/>
                <w:kern w:val="0"/>
                <w:sz w:val="24"/>
                <w:lang w:val="en" w:eastAsia="en-US"/>
              </w:rPr>
              <w:t>Contractor Construction Firm</w:t>
            </w:r>
            <w:r w:rsidR="0017564E" w:rsidRPr="0017564E">
              <w:rPr>
                <w:rFonts w:ascii="Times New Roman" w:eastAsia="Calibri" w:hAnsi="Times New Roman" w:cs="Times New Roman"/>
                <w:color w:val="auto"/>
                <w:kern w:val="0"/>
                <w:sz w:val="24"/>
                <w:lang w:val="en" w:eastAsia="en-US"/>
              </w:rPr>
              <w:t>, Airline Organizations and Pilot</w:t>
            </w:r>
            <w:r>
              <w:rPr>
                <w:rFonts w:ascii="Times New Roman" w:eastAsia="Calibri" w:hAnsi="Times New Roman" w:cs="Times New Roman"/>
                <w:color w:val="auto"/>
                <w:kern w:val="0"/>
                <w:sz w:val="24"/>
                <w:lang w:val="en" w:eastAsia="en-US"/>
              </w:rPr>
              <w:t>s have to know, do and be careful</w:t>
            </w:r>
            <w:r>
              <w:t xml:space="preserve"> i</w:t>
            </w:r>
            <w:r w:rsidRPr="009227FB">
              <w:rPr>
                <w:rFonts w:ascii="Times New Roman" w:eastAsia="Calibri" w:hAnsi="Times New Roman" w:cs="Times New Roman"/>
                <w:color w:val="auto"/>
                <w:kern w:val="0"/>
                <w:sz w:val="24"/>
                <w:lang w:val="en" w:eastAsia="en-US"/>
              </w:rPr>
              <w:t>n the execution of the above described works</w:t>
            </w:r>
            <w:r w:rsidR="0017564E" w:rsidRPr="0017564E">
              <w:rPr>
                <w:rFonts w:ascii="Times New Roman" w:eastAsia="Calibri" w:hAnsi="Times New Roman" w:cs="Times New Roman"/>
                <w:color w:val="auto"/>
                <w:kern w:val="0"/>
                <w:sz w:val="24"/>
                <w:lang w:val="en" w:eastAsia="en-US"/>
              </w:rPr>
              <w:t>.</w:t>
            </w:r>
            <w:r w:rsidR="0017564E">
              <w:rPr>
                <w:rFonts w:ascii="Times New Roman" w:eastAsia="Calibri" w:hAnsi="Times New Roman" w:cs="Times New Roman"/>
                <w:color w:val="auto"/>
                <w:kern w:val="0"/>
                <w:sz w:val="24"/>
                <w:lang w:val="en" w:eastAsia="en-US"/>
              </w:rPr>
              <w:t xml:space="preserve"> </w:t>
            </w:r>
          </w:p>
          <w:p w:rsidR="00732FA2" w:rsidRPr="008279E2" w:rsidRDefault="00732FA2" w:rsidP="008279E2">
            <w:pPr>
              <w:tabs>
                <w:tab w:val="left" w:pos="6448"/>
              </w:tabs>
            </w:pPr>
          </w:p>
          <w:p w:rsidR="004B18D9" w:rsidRPr="007601CF" w:rsidRDefault="004B18D9" w:rsidP="00FF59A2">
            <w:pPr>
              <w:tabs>
                <w:tab w:val="left" w:pos="6448"/>
              </w:tabs>
            </w:pPr>
          </w:p>
        </w:tc>
      </w:tr>
    </w:tbl>
    <w:p w:rsidR="004B18D9" w:rsidRDefault="004B18D9"/>
    <w:p w:rsidR="00901E46" w:rsidRDefault="002F738A">
      <w:r>
        <w:rPr>
          <w:noProof/>
          <w:lang w:eastAsia="tr-TR"/>
        </w:rPr>
        <w:lastRenderedPageBreak/>
        <w:drawing>
          <wp:inline distT="0" distB="0" distL="0" distR="0">
            <wp:extent cx="9540875" cy="5842635"/>
            <wp:effectExtent l="0" t="0" r="317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cency pist-4.png"/>
                    <pic:cNvPicPr/>
                  </pic:nvPicPr>
                  <pic:blipFill>
                    <a:blip r:embed="rId12">
                      <a:extLst>
                        <a:ext uri="{28A0092B-C50C-407E-A947-70E740481C1C}">
                          <a14:useLocalDpi xmlns:a14="http://schemas.microsoft.com/office/drawing/2010/main" val="0"/>
                        </a:ext>
                      </a:extLst>
                    </a:blip>
                    <a:stretch>
                      <a:fillRect/>
                    </a:stretch>
                  </pic:blipFill>
                  <pic:spPr>
                    <a:xfrm>
                      <a:off x="0" y="0"/>
                      <a:ext cx="9540875" cy="5842635"/>
                    </a:xfrm>
                    <a:prstGeom prst="rect">
                      <a:avLst/>
                    </a:prstGeom>
                  </pic:spPr>
                </pic:pic>
              </a:graphicData>
            </a:graphic>
          </wp:inline>
        </w:drawing>
      </w:r>
    </w:p>
    <w:tbl>
      <w:tblPr>
        <w:tblW w:w="15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35"/>
        <w:gridCol w:w="7229"/>
        <w:gridCol w:w="6946"/>
      </w:tblGrid>
      <w:tr w:rsidR="00C77F21" w:rsidRPr="00571E2F" w:rsidTr="00711018">
        <w:trPr>
          <w:trHeight w:val="689"/>
        </w:trPr>
        <w:tc>
          <w:tcPr>
            <w:tcW w:w="8364" w:type="dxa"/>
            <w:gridSpan w:val="2"/>
            <w:shd w:val="clear" w:color="auto" w:fill="B27C8D"/>
            <w:tcMar>
              <w:top w:w="72" w:type="dxa"/>
              <w:left w:w="144" w:type="dxa"/>
              <w:bottom w:w="72" w:type="dxa"/>
              <w:right w:w="144" w:type="dxa"/>
            </w:tcMar>
            <w:vAlign w:val="center"/>
            <w:hideMark/>
          </w:tcPr>
          <w:p w:rsidR="00C77F21" w:rsidRPr="00571E2F" w:rsidRDefault="00C77F21" w:rsidP="00057A8C">
            <w:pPr>
              <w:jc w:val="center"/>
              <w:rPr>
                <w:rFonts w:ascii="BankGothic Md BT" w:hAnsi="BankGothic Md BT"/>
              </w:rPr>
            </w:pPr>
            <w:r w:rsidRPr="00571E2F">
              <w:rPr>
                <w:rFonts w:ascii="BankGothic Md BT" w:hAnsi="BankGothic Md BT"/>
                <w:b/>
                <w:sz w:val="32"/>
                <w:szCs w:val="32"/>
              </w:rPr>
              <w:lastRenderedPageBreak/>
              <w:t>PLANLAMA VE BİLGİLENDİRMELER</w:t>
            </w:r>
          </w:p>
        </w:tc>
        <w:tc>
          <w:tcPr>
            <w:tcW w:w="6946" w:type="dxa"/>
            <w:shd w:val="clear" w:color="auto" w:fill="B27C8D"/>
            <w:tcMar>
              <w:top w:w="72" w:type="dxa"/>
              <w:left w:w="144" w:type="dxa"/>
              <w:bottom w:w="72" w:type="dxa"/>
              <w:right w:w="144" w:type="dxa"/>
            </w:tcMar>
            <w:vAlign w:val="center"/>
            <w:hideMark/>
          </w:tcPr>
          <w:p w:rsidR="00C77F21" w:rsidRPr="00571E2F" w:rsidRDefault="00C77F21" w:rsidP="00057A8C">
            <w:pPr>
              <w:jc w:val="center"/>
              <w:rPr>
                <w:rFonts w:ascii="BankGothic Md BT" w:hAnsi="BankGothic Md BT"/>
              </w:rPr>
            </w:pPr>
            <w:r w:rsidRPr="00571E2F">
              <w:rPr>
                <w:rFonts w:ascii="BankGothic Md BT" w:hAnsi="BankGothic Md BT"/>
                <w:b/>
                <w:sz w:val="32"/>
                <w:szCs w:val="32"/>
              </w:rPr>
              <w:t>PLANNING AND İNFORMATİON</w:t>
            </w:r>
          </w:p>
        </w:tc>
      </w:tr>
      <w:tr w:rsidR="00057A8C" w:rsidRPr="00057A8C" w:rsidTr="00711018">
        <w:trPr>
          <w:trHeight w:val="689"/>
        </w:trPr>
        <w:tc>
          <w:tcPr>
            <w:tcW w:w="8364" w:type="dxa"/>
            <w:gridSpan w:val="2"/>
            <w:shd w:val="clear" w:color="auto" w:fill="CDE5FE"/>
            <w:tcMar>
              <w:top w:w="72" w:type="dxa"/>
              <w:left w:w="144" w:type="dxa"/>
              <w:bottom w:w="72" w:type="dxa"/>
              <w:right w:w="144" w:type="dxa"/>
            </w:tcMar>
            <w:hideMark/>
          </w:tcPr>
          <w:p w:rsidR="00057A8C" w:rsidRPr="00057A8C" w:rsidRDefault="00745FED" w:rsidP="00745FED">
            <w:pPr>
              <w:pStyle w:val="ListeParagraf"/>
              <w:spacing w:before="120" w:after="100" w:afterAutospacing="1"/>
              <w:ind w:left="0"/>
              <w:jc w:val="both"/>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szCs w:val="24"/>
                <w:lang w:eastAsia="en-US"/>
              </w:rPr>
              <w:t>4</w:t>
            </w:r>
            <w:r w:rsidR="00E63EB8">
              <w:rPr>
                <w:rFonts w:ascii="Times New Roman" w:eastAsia="Calibri" w:hAnsi="Times New Roman" w:cs="Times New Roman"/>
                <w:color w:val="auto"/>
                <w:kern w:val="0"/>
                <w:sz w:val="24"/>
                <w:szCs w:val="24"/>
                <w:lang w:eastAsia="en-US"/>
              </w:rPr>
              <w:t xml:space="preserve">. Etapta </w:t>
            </w:r>
            <w:r w:rsidR="00E63EB8">
              <w:rPr>
                <w:rFonts w:ascii="Times New Roman" w:hAnsi="Times New Roman" w:cs="Times New Roman"/>
                <w:color w:val="000000" w:themeColor="text1"/>
                <w:sz w:val="24"/>
                <w:szCs w:val="24"/>
              </w:rPr>
              <w:t>Paralel taksiyolu</w:t>
            </w:r>
            <w:r w:rsidR="00E63EB8" w:rsidRPr="00693DFD">
              <w:rPr>
                <w:rFonts w:ascii="Times New Roman" w:hAnsi="Times New Roman" w:cs="Times New Roman"/>
                <w:color w:val="000000" w:themeColor="text1"/>
                <w:sz w:val="24"/>
                <w:szCs w:val="24"/>
              </w:rPr>
              <w:t xml:space="preserve"> </w:t>
            </w:r>
            <w:r w:rsidR="00E63EB8">
              <w:rPr>
                <w:rFonts w:ascii="Times New Roman" w:hAnsi="Times New Roman" w:cs="Times New Roman"/>
                <w:color w:val="000000" w:themeColor="text1"/>
                <w:sz w:val="24"/>
                <w:szCs w:val="24"/>
              </w:rPr>
              <w:t xml:space="preserve">34 </w:t>
            </w:r>
            <w:r w:rsidR="00E63EB8" w:rsidRPr="00693DFD">
              <w:rPr>
                <w:rFonts w:ascii="Times New Roman" w:hAnsi="Times New Roman" w:cs="Times New Roman"/>
                <w:color w:val="000000" w:themeColor="text1"/>
                <w:sz w:val="24"/>
                <w:szCs w:val="24"/>
              </w:rPr>
              <w:t>pist başı</w:t>
            </w:r>
            <w:r w:rsidR="00E63EB8">
              <w:rPr>
                <w:rFonts w:ascii="Times New Roman" w:hAnsi="Times New Roman" w:cs="Times New Roman"/>
                <w:color w:val="000000" w:themeColor="text1"/>
                <w:sz w:val="24"/>
                <w:szCs w:val="24"/>
              </w:rPr>
              <w:t xml:space="preserve"> tarafı</w:t>
            </w:r>
            <w:r w:rsidR="00E63EB8" w:rsidRPr="00693DFD">
              <w:rPr>
                <w:rFonts w:ascii="Times New Roman" w:hAnsi="Times New Roman" w:cs="Times New Roman"/>
                <w:color w:val="000000" w:themeColor="text1"/>
                <w:sz w:val="24"/>
                <w:szCs w:val="24"/>
              </w:rPr>
              <w:t xml:space="preserve">ndan ilk </w:t>
            </w:r>
            <w:r>
              <w:rPr>
                <w:rFonts w:ascii="Times New Roman" w:hAnsi="Times New Roman" w:cs="Times New Roman"/>
                <w:color w:val="000000" w:themeColor="text1"/>
                <w:sz w:val="24"/>
                <w:szCs w:val="24"/>
              </w:rPr>
              <w:t>34</w:t>
            </w:r>
            <w:r w:rsidR="00E81D28">
              <w:rPr>
                <w:rFonts w:ascii="Times New Roman" w:hAnsi="Times New Roman" w:cs="Times New Roman"/>
                <w:color w:val="000000" w:themeColor="text1"/>
                <w:sz w:val="24"/>
                <w:szCs w:val="24"/>
              </w:rPr>
              <w:t>00</w:t>
            </w:r>
            <w:r w:rsidR="00E63EB8" w:rsidRPr="00693DFD">
              <w:rPr>
                <w:rFonts w:ascii="Times New Roman" w:hAnsi="Times New Roman" w:cs="Times New Roman"/>
                <w:color w:val="000000" w:themeColor="text1"/>
                <w:sz w:val="24"/>
                <w:szCs w:val="24"/>
              </w:rPr>
              <w:t xml:space="preserve"> metrelik </w:t>
            </w:r>
            <w:r w:rsidR="00A06317" w:rsidRPr="00693DFD">
              <w:rPr>
                <w:rFonts w:ascii="Times New Roman" w:hAnsi="Times New Roman" w:cs="Times New Roman"/>
                <w:color w:val="000000" w:themeColor="text1"/>
                <w:sz w:val="24"/>
                <w:szCs w:val="24"/>
              </w:rPr>
              <w:t>kısmı</w:t>
            </w:r>
            <w:r w:rsidR="00A06317">
              <w:rPr>
                <w:rFonts w:ascii="Times New Roman" w:hAnsi="Times New Roman" w:cs="Times New Roman"/>
                <w:color w:val="000000" w:themeColor="text1"/>
                <w:sz w:val="24"/>
                <w:szCs w:val="24"/>
              </w:rPr>
              <w:t>nd</w:t>
            </w:r>
            <w:r w:rsidR="00A06317" w:rsidRPr="00693DFD">
              <w:rPr>
                <w:rFonts w:ascii="Times New Roman" w:hAnsi="Times New Roman" w:cs="Times New Roman"/>
                <w:color w:val="000000" w:themeColor="text1"/>
                <w:sz w:val="24"/>
                <w:szCs w:val="24"/>
              </w:rPr>
              <w:t>a</w:t>
            </w:r>
            <w:r w:rsidR="00E63EB8">
              <w:rPr>
                <w:rFonts w:ascii="Times New Roman" w:hAnsi="Times New Roman" w:cs="Times New Roman"/>
                <w:color w:val="000000" w:themeColor="text1"/>
                <w:sz w:val="24"/>
                <w:szCs w:val="24"/>
              </w:rPr>
              <w:t xml:space="preserve"> inşaat çalışması yapıla</w:t>
            </w:r>
            <w:r w:rsidR="00057A8C">
              <w:rPr>
                <w:rFonts w:ascii="Times New Roman" w:eastAsia="Calibri" w:hAnsi="Times New Roman" w:cs="Times New Roman"/>
                <w:color w:val="auto"/>
                <w:kern w:val="0"/>
                <w:sz w:val="24"/>
                <w:szCs w:val="24"/>
                <w:lang w:eastAsia="en-US"/>
              </w:rPr>
              <w:t>cak olup</w:t>
            </w:r>
            <w:r w:rsidR="00E63EB8">
              <w:rPr>
                <w:rFonts w:ascii="Times New Roman" w:eastAsia="Calibri" w:hAnsi="Times New Roman" w:cs="Times New Roman"/>
                <w:color w:val="auto"/>
                <w:kern w:val="0"/>
                <w:sz w:val="24"/>
                <w:szCs w:val="24"/>
                <w:lang w:eastAsia="en-US"/>
              </w:rPr>
              <w:t xml:space="preserve"> </w:t>
            </w:r>
            <w:r w:rsidR="00057A8C">
              <w:rPr>
                <w:rFonts w:ascii="Times New Roman" w:eastAsia="Calibri" w:hAnsi="Times New Roman" w:cs="Times New Roman"/>
                <w:color w:val="auto"/>
                <w:kern w:val="0"/>
                <w:sz w:val="24"/>
                <w:lang w:eastAsia="en-US"/>
              </w:rPr>
              <w:t xml:space="preserve">belirli bölgeler ve bazı </w:t>
            </w:r>
            <w:r w:rsidR="00E63EB8">
              <w:rPr>
                <w:rFonts w:ascii="Times New Roman" w:eastAsia="Calibri" w:hAnsi="Times New Roman" w:cs="Times New Roman"/>
                <w:color w:val="auto"/>
                <w:kern w:val="0"/>
                <w:sz w:val="24"/>
                <w:lang w:eastAsia="en-US"/>
              </w:rPr>
              <w:t>t</w:t>
            </w:r>
            <w:r w:rsidR="00057A8C">
              <w:rPr>
                <w:rFonts w:ascii="Times New Roman" w:eastAsia="Calibri" w:hAnsi="Times New Roman" w:cs="Times New Roman"/>
                <w:color w:val="auto"/>
                <w:kern w:val="0"/>
                <w:sz w:val="24"/>
                <w:lang w:eastAsia="en-US"/>
              </w:rPr>
              <w:t>aksiyolları kullanıma kapatılacaktır</w:t>
            </w:r>
            <w:r w:rsidR="00057A8C">
              <w:rPr>
                <w:rFonts w:ascii="Times New Roman" w:eastAsia="Calibri" w:hAnsi="Times New Roman" w:cs="Times New Roman"/>
                <w:color w:val="auto"/>
                <w:kern w:val="0"/>
                <w:sz w:val="24"/>
                <w:szCs w:val="24"/>
                <w:lang w:eastAsia="en-US"/>
              </w:rPr>
              <w:t>.</w:t>
            </w:r>
            <w:r w:rsidR="00057A8C" w:rsidRPr="00044924">
              <w:rPr>
                <w:rFonts w:ascii="Times New Roman" w:eastAsia="Calibri" w:hAnsi="Times New Roman" w:cs="Times New Roman"/>
                <w:color w:val="auto"/>
                <w:kern w:val="0"/>
                <w:sz w:val="24"/>
                <w:lang w:eastAsia="en-US"/>
              </w:rPr>
              <w:t xml:space="preserve"> Bu süreçte </w:t>
            </w:r>
            <w:r w:rsidR="00057A8C">
              <w:rPr>
                <w:rFonts w:ascii="Times New Roman" w:eastAsia="Calibri" w:hAnsi="Times New Roman" w:cs="Times New Roman"/>
                <w:color w:val="auto"/>
                <w:kern w:val="0"/>
                <w:sz w:val="24"/>
                <w:lang w:eastAsia="en-US"/>
              </w:rPr>
              <w:t>kullanıma kapatılacak bölgeler ile kullanımda olacak bölgelerin yerlerinin tam olarak anlaşılabilmesi ve operasyonlarda aksaklık yaşanmamasını teminen yukarıdaki krokide gösterilen renklendirilmiş ve numaralandırılmış bölgeler esas alınacaktır. Buna göre b</w:t>
            </w:r>
            <w:r w:rsidR="00057A8C" w:rsidRPr="00433F53">
              <w:rPr>
                <w:rFonts w:ascii="Times New Roman" w:eastAsia="Calibri" w:hAnsi="Times New Roman" w:cs="Times New Roman"/>
                <w:color w:val="auto"/>
                <w:kern w:val="0"/>
                <w:sz w:val="24"/>
                <w:lang w:eastAsia="en-US"/>
              </w:rPr>
              <w:t>u süreçte aşağı</w:t>
            </w:r>
            <w:r w:rsidR="00057A8C">
              <w:rPr>
                <w:rFonts w:ascii="Times New Roman" w:eastAsia="Calibri" w:hAnsi="Times New Roman" w:cs="Times New Roman"/>
                <w:color w:val="auto"/>
                <w:kern w:val="0"/>
                <w:sz w:val="24"/>
                <w:lang w:eastAsia="en-US"/>
              </w:rPr>
              <w:t>daki bilgiler geçerli olacaktır;</w:t>
            </w:r>
          </w:p>
        </w:tc>
        <w:tc>
          <w:tcPr>
            <w:tcW w:w="6946" w:type="dxa"/>
            <w:shd w:val="clear" w:color="auto" w:fill="CDE5FE"/>
            <w:tcMar>
              <w:top w:w="72" w:type="dxa"/>
              <w:left w:w="144" w:type="dxa"/>
              <w:bottom w:w="72" w:type="dxa"/>
              <w:right w:w="144" w:type="dxa"/>
            </w:tcMar>
            <w:hideMark/>
          </w:tcPr>
          <w:p w:rsidR="00057A8C" w:rsidRPr="00057A8C" w:rsidRDefault="002D75AB" w:rsidP="00745FED">
            <w:pPr>
              <w:jc w:val="both"/>
            </w:pPr>
            <w:r>
              <w:rPr>
                <w:lang w:val="en"/>
              </w:rPr>
              <w:t xml:space="preserve">In the </w:t>
            </w:r>
            <w:r w:rsidR="00745FED">
              <w:rPr>
                <w:lang w:val="en"/>
              </w:rPr>
              <w:t>4</w:t>
            </w:r>
            <w:r>
              <w:rPr>
                <w:lang w:val="en"/>
              </w:rPr>
              <w:t>st</w:t>
            </w:r>
            <w:r w:rsidR="00922A5D" w:rsidRPr="00922A5D">
              <w:rPr>
                <w:lang w:val="en"/>
              </w:rPr>
              <w:t xml:space="preserve"> stage, construction work will be carried out on t</w:t>
            </w:r>
            <w:r w:rsidR="003066AF">
              <w:rPr>
                <w:lang w:val="en"/>
              </w:rPr>
              <w:t xml:space="preserve">he first </w:t>
            </w:r>
            <w:proofErr w:type="gramStart"/>
            <w:r w:rsidR="00745FED">
              <w:rPr>
                <w:lang w:val="en"/>
              </w:rPr>
              <w:t>34</w:t>
            </w:r>
            <w:r w:rsidR="00E81D28">
              <w:rPr>
                <w:lang w:val="en"/>
              </w:rPr>
              <w:t>00</w:t>
            </w:r>
            <w:r w:rsidR="00922A5D">
              <w:rPr>
                <w:lang w:val="en"/>
              </w:rPr>
              <w:t xml:space="preserve"> meter</w:t>
            </w:r>
            <w:proofErr w:type="gramEnd"/>
            <w:r w:rsidR="00922A5D">
              <w:rPr>
                <w:lang w:val="en"/>
              </w:rPr>
              <w:t xml:space="preserve"> section of parallel t</w:t>
            </w:r>
            <w:r w:rsidR="00922A5D" w:rsidRPr="00922A5D">
              <w:rPr>
                <w:lang w:val="en"/>
              </w:rPr>
              <w:t>axi</w:t>
            </w:r>
            <w:r w:rsidR="00922A5D">
              <w:rPr>
                <w:lang w:val="en"/>
              </w:rPr>
              <w:t>way</w:t>
            </w:r>
            <w:r w:rsidR="00922A5D" w:rsidRPr="00922A5D">
              <w:rPr>
                <w:lang w:val="en"/>
              </w:rPr>
              <w:t xml:space="preserve"> from beginning of runway 34 side </w:t>
            </w:r>
            <w:r w:rsidR="00922A5D">
              <w:rPr>
                <w:lang w:val="en"/>
              </w:rPr>
              <w:t>and certain areas and some taxiways</w:t>
            </w:r>
            <w:r w:rsidR="00922A5D" w:rsidRPr="00922A5D">
              <w:rPr>
                <w:lang w:val="en"/>
              </w:rPr>
              <w:t xml:space="preserve"> will be closed for use.</w:t>
            </w:r>
            <w:r w:rsidR="00922A5D" w:rsidRPr="00922A5D">
              <w:rPr>
                <w:rFonts w:ascii="inherit" w:eastAsia="Times New Roman" w:hAnsi="inherit" w:cs="Courier New"/>
                <w:color w:val="222222"/>
                <w:sz w:val="42"/>
                <w:szCs w:val="42"/>
                <w:lang w:val="en" w:eastAsia="tr-TR"/>
              </w:rPr>
              <w:t xml:space="preserve"> </w:t>
            </w:r>
            <w:r w:rsidR="00922A5D" w:rsidRPr="00922A5D">
              <w:rPr>
                <w:lang w:val="en"/>
              </w:rPr>
              <w:t>In this process, the colored and numbered regions shown in the above sketch will be taken as a basis to ensure that the locations that will be closed to use and the locations to be used will be fully understood and there will be no problems in operations.</w:t>
            </w:r>
            <w:r w:rsidR="00922A5D" w:rsidRPr="00922A5D">
              <w:rPr>
                <w:rFonts w:ascii="inherit" w:eastAsia="Times New Roman" w:hAnsi="inherit" w:cs="Courier New"/>
                <w:color w:val="222222"/>
                <w:sz w:val="42"/>
                <w:szCs w:val="42"/>
                <w:lang w:val="en" w:eastAsia="tr-TR"/>
              </w:rPr>
              <w:t xml:space="preserve"> </w:t>
            </w:r>
            <w:r w:rsidR="00922A5D" w:rsidRPr="00922A5D">
              <w:rPr>
                <w:lang w:val="en"/>
              </w:rPr>
              <w:t>Accordingly, the following informat</w:t>
            </w:r>
            <w:r w:rsidR="00922A5D">
              <w:rPr>
                <w:lang w:val="en"/>
              </w:rPr>
              <w:t>ion will be valid</w:t>
            </w:r>
            <w:r w:rsidR="00922A5D" w:rsidRPr="00922A5D">
              <w:rPr>
                <w:lang w:val="en"/>
              </w:rPr>
              <w:t xml:space="preserve"> in this process</w:t>
            </w:r>
            <w:r w:rsidR="00922A5D">
              <w:rPr>
                <w:lang w:val="en"/>
              </w:rPr>
              <w:t>.</w:t>
            </w:r>
          </w:p>
        </w:tc>
      </w:tr>
      <w:tr w:rsidR="00177A78" w:rsidRPr="00057A8C" w:rsidTr="00711018">
        <w:trPr>
          <w:trHeight w:val="689"/>
        </w:trPr>
        <w:tc>
          <w:tcPr>
            <w:tcW w:w="1135" w:type="dxa"/>
            <w:shd w:val="clear" w:color="auto" w:fill="E8F3FF"/>
            <w:tcMar>
              <w:top w:w="72" w:type="dxa"/>
              <w:left w:w="144" w:type="dxa"/>
              <w:bottom w:w="72" w:type="dxa"/>
              <w:right w:w="144" w:type="dxa"/>
            </w:tcMar>
            <w:vAlign w:val="center"/>
            <w:hideMark/>
          </w:tcPr>
          <w:p w:rsidR="00177A78" w:rsidRPr="002D5D69" w:rsidRDefault="00177A78" w:rsidP="00177A78">
            <w:pPr>
              <w:jc w:val="center"/>
              <w:rPr>
                <w:b/>
              </w:rPr>
            </w:pPr>
            <w:r w:rsidRPr="002D5D69">
              <w:rPr>
                <w:b/>
              </w:rPr>
              <w:t>1.</w:t>
            </w:r>
          </w:p>
        </w:tc>
        <w:tc>
          <w:tcPr>
            <w:tcW w:w="7229" w:type="dxa"/>
            <w:shd w:val="clear" w:color="auto" w:fill="E8F3FF"/>
            <w:tcMar>
              <w:top w:w="72" w:type="dxa"/>
              <w:left w:w="144" w:type="dxa"/>
              <w:bottom w:w="72" w:type="dxa"/>
              <w:right w:w="144" w:type="dxa"/>
            </w:tcMar>
            <w:hideMark/>
          </w:tcPr>
          <w:p w:rsidR="00177A78" w:rsidRPr="00057A8C" w:rsidRDefault="00177A78" w:rsidP="00637858">
            <w:pPr>
              <w:pStyle w:val="ListeParagraf"/>
              <w:spacing w:before="120" w:after="100" w:afterAutospacing="1"/>
              <w:ind w:left="-144"/>
              <w:jc w:val="both"/>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lang w:eastAsia="en-US"/>
              </w:rPr>
              <w:t xml:space="preserve">Paralel </w:t>
            </w:r>
            <w:proofErr w:type="spellStart"/>
            <w:r>
              <w:rPr>
                <w:rFonts w:ascii="Times New Roman" w:eastAsia="Calibri" w:hAnsi="Times New Roman" w:cs="Times New Roman"/>
                <w:color w:val="auto"/>
                <w:kern w:val="0"/>
                <w:sz w:val="24"/>
                <w:lang w:eastAsia="en-US"/>
              </w:rPr>
              <w:t>taksiyolunun</w:t>
            </w:r>
            <w:proofErr w:type="spellEnd"/>
            <w:r>
              <w:rPr>
                <w:rFonts w:ascii="Times New Roman" w:eastAsia="Calibri" w:hAnsi="Times New Roman" w:cs="Times New Roman"/>
                <w:color w:val="auto"/>
                <w:kern w:val="0"/>
                <w:sz w:val="24"/>
                <w:lang w:eastAsia="en-US"/>
              </w:rPr>
              <w:t xml:space="preserve"> 34 pist başı tarafından </w:t>
            </w:r>
            <w:r w:rsidR="009A1D53">
              <w:rPr>
                <w:rFonts w:ascii="Times New Roman" w:eastAsia="Calibri" w:hAnsi="Times New Roman" w:cs="Times New Roman"/>
                <w:color w:val="auto"/>
                <w:kern w:val="0"/>
                <w:sz w:val="24"/>
                <w:lang w:eastAsia="en-US"/>
              </w:rPr>
              <w:t xml:space="preserve">ilk </w:t>
            </w:r>
            <w:r w:rsidR="00637858">
              <w:rPr>
                <w:rFonts w:ascii="Times New Roman" w:eastAsia="Calibri" w:hAnsi="Times New Roman" w:cs="Times New Roman"/>
                <w:color w:val="auto"/>
                <w:kern w:val="0"/>
                <w:sz w:val="24"/>
                <w:lang w:eastAsia="en-US"/>
              </w:rPr>
              <w:t>2050</w:t>
            </w:r>
            <w:r w:rsidR="009A1D53">
              <w:rPr>
                <w:rFonts w:ascii="Times New Roman" w:eastAsia="Calibri" w:hAnsi="Times New Roman" w:cs="Times New Roman"/>
                <w:color w:val="auto"/>
                <w:kern w:val="0"/>
                <w:sz w:val="24"/>
                <w:lang w:eastAsia="en-US"/>
              </w:rPr>
              <w:t xml:space="preserve"> metresi ve </w:t>
            </w:r>
            <w:r w:rsidR="00637858">
              <w:rPr>
                <w:rFonts w:ascii="Times New Roman" w:eastAsia="Calibri" w:hAnsi="Times New Roman" w:cs="Times New Roman"/>
                <w:color w:val="auto"/>
                <w:kern w:val="0"/>
                <w:sz w:val="24"/>
                <w:lang w:eastAsia="en-US"/>
              </w:rPr>
              <w:t>225</w:t>
            </w:r>
            <w:r w:rsidR="009A1D53">
              <w:rPr>
                <w:rFonts w:ascii="Times New Roman" w:eastAsia="Calibri" w:hAnsi="Times New Roman" w:cs="Times New Roman"/>
                <w:color w:val="auto"/>
                <w:kern w:val="0"/>
                <w:sz w:val="24"/>
                <w:lang w:eastAsia="en-US"/>
              </w:rPr>
              <w:t xml:space="preserve">0 ile </w:t>
            </w:r>
            <w:r w:rsidR="00C17ACC">
              <w:rPr>
                <w:rFonts w:ascii="Times New Roman" w:eastAsia="Calibri" w:hAnsi="Times New Roman" w:cs="Times New Roman"/>
                <w:color w:val="auto"/>
                <w:kern w:val="0"/>
                <w:sz w:val="24"/>
                <w:lang w:eastAsia="en-US"/>
              </w:rPr>
              <w:t>34</w:t>
            </w:r>
            <w:r w:rsidR="00E81D28">
              <w:rPr>
                <w:rFonts w:ascii="Times New Roman" w:eastAsia="Calibri" w:hAnsi="Times New Roman" w:cs="Times New Roman"/>
                <w:color w:val="auto"/>
                <w:kern w:val="0"/>
                <w:sz w:val="24"/>
                <w:lang w:eastAsia="en-US"/>
              </w:rPr>
              <w:t>0</w:t>
            </w:r>
            <w:r>
              <w:rPr>
                <w:rFonts w:ascii="Times New Roman" w:eastAsia="Calibri" w:hAnsi="Times New Roman" w:cs="Times New Roman"/>
                <w:color w:val="auto"/>
                <w:kern w:val="0"/>
                <w:sz w:val="24"/>
                <w:lang w:eastAsia="en-US"/>
              </w:rPr>
              <w:t>0 metreleri arası (</w:t>
            </w:r>
            <w:r w:rsidR="00637858">
              <w:rPr>
                <w:rFonts w:ascii="Times New Roman" w:eastAsia="Calibri" w:hAnsi="Times New Roman" w:cs="Times New Roman"/>
                <w:color w:val="auto"/>
                <w:kern w:val="0"/>
                <w:sz w:val="24"/>
                <w:lang w:eastAsia="en-US"/>
              </w:rPr>
              <w:t>205</w:t>
            </w:r>
            <w:r>
              <w:rPr>
                <w:rFonts w:ascii="Times New Roman" w:eastAsia="Calibri" w:hAnsi="Times New Roman" w:cs="Times New Roman"/>
                <w:color w:val="auto"/>
                <w:kern w:val="0"/>
                <w:sz w:val="24"/>
                <w:lang w:eastAsia="en-US"/>
              </w:rPr>
              <w:t>0 ile 2</w:t>
            </w:r>
            <w:r w:rsidR="00637858">
              <w:rPr>
                <w:rFonts w:ascii="Times New Roman" w:eastAsia="Calibri" w:hAnsi="Times New Roman" w:cs="Times New Roman"/>
                <w:color w:val="auto"/>
                <w:kern w:val="0"/>
                <w:sz w:val="24"/>
                <w:lang w:eastAsia="en-US"/>
              </w:rPr>
              <w:t>25</w:t>
            </w:r>
            <w:r>
              <w:rPr>
                <w:rFonts w:ascii="Times New Roman" w:eastAsia="Calibri" w:hAnsi="Times New Roman" w:cs="Times New Roman"/>
                <w:color w:val="auto"/>
                <w:kern w:val="0"/>
                <w:sz w:val="24"/>
                <w:lang w:eastAsia="en-US"/>
              </w:rPr>
              <w:t>0 metreler arası hariç) uçak taksi trafiğine kapatılmıştır (1.nolu Bölge) (İnşaat çalışmaları nedeniyle).  Kullanıcıların müteyakkız olması.(NOTAM’a Bakınız)</w:t>
            </w:r>
          </w:p>
        </w:tc>
        <w:tc>
          <w:tcPr>
            <w:tcW w:w="6946" w:type="dxa"/>
            <w:shd w:val="clear" w:color="auto" w:fill="E8F3FF"/>
            <w:tcMar>
              <w:top w:w="72" w:type="dxa"/>
              <w:left w:w="144" w:type="dxa"/>
              <w:bottom w:w="72" w:type="dxa"/>
              <w:right w:w="144" w:type="dxa"/>
            </w:tcMar>
            <w:hideMark/>
          </w:tcPr>
          <w:p w:rsidR="00177A78" w:rsidRPr="00922A5D" w:rsidRDefault="00177A78" w:rsidP="00177A78">
            <w:r w:rsidRPr="00922A5D">
              <w:rPr>
                <w:lang w:val="en"/>
              </w:rPr>
              <w:t xml:space="preserve">The first </w:t>
            </w:r>
            <w:r w:rsidR="00637858">
              <w:rPr>
                <w:lang w:val="en"/>
              </w:rPr>
              <w:t>2050</w:t>
            </w:r>
            <w:r w:rsidRPr="00922A5D">
              <w:rPr>
                <w:lang w:val="en"/>
              </w:rPr>
              <w:t xml:space="preserve"> meters and between </w:t>
            </w:r>
            <w:r w:rsidR="00637858">
              <w:rPr>
                <w:lang w:val="en"/>
              </w:rPr>
              <w:t>2250</w:t>
            </w:r>
            <w:r w:rsidRPr="00922A5D">
              <w:rPr>
                <w:lang w:val="en"/>
              </w:rPr>
              <w:t xml:space="preserve"> </w:t>
            </w:r>
            <w:r w:rsidR="009A1D53">
              <w:rPr>
                <w:lang w:val="en"/>
              </w:rPr>
              <w:t xml:space="preserve">and </w:t>
            </w:r>
            <w:r w:rsidR="00C17ACC">
              <w:rPr>
                <w:lang w:val="en"/>
              </w:rPr>
              <w:t>34</w:t>
            </w:r>
            <w:r w:rsidR="00E81D28">
              <w:rPr>
                <w:lang w:val="en"/>
              </w:rPr>
              <w:t>0</w:t>
            </w:r>
            <w:r w:rsidRPr="00922A5D">
              <w:rPr>
                <w:lang w:val="en"/>
              </w:rPr>
              <w:t xml:space="preserve">0 meters (except </w:t>
            </w:r>
            <w:r w:rsidR="00637858">
              <w:rPr>
                <w:lang w:val="en"/>
              </w:rPr>
              <w:t>205</w:t>
            </w:r>
            <w:r w:rsidRPr="00922A5D">
              <w:rPr>
                <w:lang w:val="en"/>
              </w:rPr>
              <w:t xml:space="preserve">0 to </w:t>
            </w:r>
            <w:r w:rsidR="00637858">
              <w:rPr>
                <w:lang w:val="en"/>
              </w:rPr>
              <w:t>225</w:t>
            </w:r>
            <w:r w:rsidRPr="00922A5D">
              <w:rPr>
                <w:lang w:val="en"/>
              </w:rPr>
              <w:t>0 meters) of the parallel taxiway</w:t>
            </w:r>
            <w:r>
              <w:rPr>
                <w:lang w:val="en"/>
              </w:rPr>
              <w:t xml:space="preserve"> from the beginning of runway 34 side </w:t>
            </w:r>
            <w:proofErr w:type="gramStart"/>
            <w:r>
              <w:rPr>
                <w:lang w:val="en"/>
              </w:rPr>
              <w:t>are</w:t>
            </w:r>
            <w:r w:rsidRPr="00922A5D">
              <w:rPr>
                <w:lang w:val="en"/>
              </w:rPr>
              <w:t xml:space="preserve"> </w:t>
            </w:r>
            <w:r>
              <w:rPr>
                <w:lang w:val="en"/>
              </w:rPr>
              <w:t>closed</w:t>
            </w:r>
            <w:proofErr w:type="gramEnd"/>
            <w:r>
              <w:rPr>
                <w:lang w:val="en"/>
              </w:rPr>
              <w:t xml:space="preserve"> to aircraft taxi traffic. (Region 1) (Due to construction works) Users to be vigilant. (See NOTAM)</w:t>
            </w:r>
          </w:p>
          <w:p w:rsidR="00177A78" w:rsidRPr="00057A8C" w:rsidRDefault="00177A78" w:rsidP="00177A78"/>
        </w:tc>
      </w:tr>
      <w:tr w:rsidR="00177A78" w:rsidRPr="00057A8C" w:rsidTr="002D75AB">
        <w:trPr>
          <w:trHeight w:val="762"/>
        </w:trPr>
        <w:tc>
          <w:tcPr>
            <w:tcW w:w="1135" w:type="dxa"/>
            <w:shd w:val="clear" w:color="auto" w:fill="E8F3FF"/>
            <w:tcMar>
              <w:top w:w="72" w:type="dxa"/>
              <w:left w:w="144" w:type="dxa"/>
              <w:bottom w:w="72" w:type="dxa"/>
              <w:right w:w="144" w:type="dxa"/>
            </w:tcMar>
            <w:vAlign w:val="center"/>
          </w:tcPr>
          <w:p w:rsidR="00177A78" w:rsidRPr="002D5D69" w:rsidRDefault="00177A78" w:rsidP="00177A78">
            <w:pPr>
              <w:jc w:val="center"/>
              <w:rPr>
                <w:b/>
              </w:rPr>
            </w:pPr>
            <w:r w:rsidRPr="002D5D69">
              <w:rPr>
                <w:b/>
              </w:rPr>
              <w:t>2.</w:t>
            </w:r>
          </w:p>
        </w:tc>
        <w:tc>
          <w:tcPr>
            <w:tcW w:w="7229" w:type="dxa"/>
            <w:shd w:val="clear" w:color="auto" w:fill="E8F3FF"/>
            <w:tcMar>
              <w:top w:w="72" w:type="dxa"/>
              <w:left w:w="144" w:type="dxa"/>
              <w:bottom w:w="72" w:type="dxa"/>
              <w:right w:w="144" w:type="dxa"/>
            </w:tcMar>
          </w:tcPr>
          <w:p w:rsidR="00177A78" w:rsidRPr="00057A8C" w:rsidRDefault="00177A78" w:rsidP="00177A78">
            <w:pPr>
              <w:spacing w:before="120" w:after="100" w:afterAutospacing="1"/>
              <w:ind w:left="-144"/>
            </w:pPr>
            <w:r w:rsidRPr="00057A8C">
              <w:t>Kullanımda Olan Pist: RWY 1</w:t>
            </w:r>
            <w:r>
              <w:t>6</w:t>
            </w:r>
            <w:r w:rsidRPr="00057A8C">
              <w:t>-</w:t>
            </w:r>
            <w:r>
              <w:t>34</w:t>
            </w:r>
            <w:r w:rsidRPr="00057A8C">
              <w:t xml:space="preserve"> </w:t>
            </w:r>
            <w:r>
              <w:t xml:space="preserve">(2.nolu </w:t>
            </w:r>
            <w:r w:rsidRPr="00057A8C">
              <w:t>Bölge)</w:t>
            </w:r>
          </w:p>
        </w:tc>
        <w:tc>
          <w:tcPr>
            <w:tcW w:w="6946" w:type="dxa"/>
            <w:shd w:val="clear" w:color="auto" w:fill="E8F3FF"/>
            <w:tcMar>
              <w:top w:w="72" w:type="dxa"/>
              <w:left w:w="144" w:type="dxa"/>
              <w:bottom w:w="72" w:type="dxa"/>
              <w:right w:w="144" w:type="dxa"/>
            </w:tcMar>
          </w:tcPr>
          <w:p w:rsidR="00177A78" w:rsidRPr="002C3E13" w:rsidRDefault="00177A78" w:rsidP="00177A78">
            <w:pPr>
              <w:rPr>
                <w:color w:val="000000" w:themeColor="text1"/>
              </w:rPr>
            </w:pPr>
            <w:r>
              <w:rPr>
                <w:color w:val="000000" w:themeColor="text1"/>
              </w:rPr>
              <w:t>Runway to be used: RWY 16-34 (Region 2)</w:t>
            </w:r>
          </w:p>
        </w:tc>
      </w:tr>
      <w:tr w:rsidR="00177A78" w:rsidRPr="00057A8C" w:rsidTr="00711018">
        <w:trPr>
          <w:trHeight w:val="689"/>
        </w:trPr>
        <w:tc>
          <w:tcPr>
            <w:tcW w:w="1135" w:type="dxa"/>
            <w:shd w:val="clear" w:color="auto" w:fill="E8F3FF"/>
            <w:tcMar>
              <w:top w:w="72" w:type="dxa"/>
              <w:left w:w="144" w:type="dxa"/>
              <w:bottom w:w="72" w:type="dxa"/>
              <w:right w:w="144" w:type="dxa"/>
            </w:tcMar>
            <w:vAlign w:val="center"/>
          </w:tcPr>
          <w:p w:rsidR="00177A78" w:rsidRPr="002D5D69" w:rsidRDefault="00177A78" w:rsidP="00177A78">
            <w:pPr>
              <w:jc w:val="center"/>
              <w:rPr>
                <w:b/>
              </w:rPr>
            </w:pPr>
            <w:r w:rsidRPr="002D5D69">
              <w:rPr>
                <w:b/>
              </w:rPr>
              <w:t>3.</w:t>
            </w:r>
          </w:p>
        </w:tc>
        <w:tc>
          <w:tcPr>
            <w:tcW w:w="7229" w:type="dxa"/>
            <w:shd w:val="clear" w:color="auto" w:fill="E8F3FF"/>
            <w:tcMar>
              <w:top w:w="72" w:type="dxa"/>
              <w:left w:w="144" w:type="dxa"/>
              <w:bottom w:w="72" w:type="dxa"/>
              <w:right w:w="144" w:type="dxa"/>
            </w:tcMar>
          </w:tcPr>
          <w:p w:rsidR="00177A78" w:rsidRPr="00057A8C" w:rsidRDefault="00177A78" w:rsidP="00561CAB">
            <w:pPr>
              <w:pStyle w:val="ListeParagraf"/>
              <w:spacing w:before="120" w:after="100" w:afterAutospacing="1"/>
              <w:ind w:left="-144"/>
              <w:jc w:val="both"/>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lang w:eastAsia="en-US"/>
              </w:rPr>
              <w:t xml:space="preserve">Paralel </w:t>
            </w:r>
            <w:proofErr w:type="spellStart"/>
            <w:r>
              <w:rPr>
                <w:rFonts w:ascii="Times New Roman" w:eastAsia="Calibri" w:hAnsi="Times New Roman" w:cs="Times New Roman"/>
                <w:color w:val="auto"/>
                <w:kern w:val="0"/>
                <w:sz w:val="24"/>
                <w:lang w:eastAsia="en-US"/>
              </w:rPr>
              <w:t>Taksiyolunun</w:t>
            </w:r>
            <w:proofErr w:type="spellEnd"/>
            <w:r w:rsidR="003066AF">
              <w:rPr>
                <w:rFonts w:ascii="Times New Roman" w:eastAsia="Calibri" w:hAnsi="Times New Roman" w:cs="Times New Roman"/>
                <w:color w:val="auto"/>
                <w:kern w:val="0"/>
                <w:sz w:val="24"/>
                <w:lang w:eastAsia="en-US"/>
              </w:rPr>
              <w:t xml:space="preserve"> 34 pist başından </w:t>
            </w:r>
            <w:r w:rsidR="00C17ACC">
              <w:rPr>
                <w:rFonts w:ascii="Times New Roman" w:eastAsia="Calibri" w:hAnsi="Times New Roman" w:cs="Times New Roman"/>
                <w:color w:val="auto"/>
                <w:kern w:val="0"/>
                <w:sz w:val="24"/>
                <w:lang w:eastAsia="en-US"/>
              </w:rPr>
              <w:t>34</w:t>
            </w:r>
            <w:r w:rsidR="00E81D28">
              <w:rPr>
                <w:rFonts w:ascii="Times New Roman" w:eastAsia="Calibri" w:hAnsi="Times New Roman" w:cs="Times New Roman"/>
                <w:color w:val="auto"/>
                <w:kern w:val="0"/>
                <w:sz w:val="24"/>
                <w:lang w:eastAsia="en-US"/>
              </w:rPr>
              <w:t>00</w:t>
            </w:r>
            <w:r>
              <w:rPr>
                <w:rFonts w:ascii="Times New Roman" w:eastAsia="Calibri" w:hAnsi="Times New Roman" w:cs="Times New Roman"/>
                <w:color w:val="auto"/>
                <w:kern w:val="0"/>
                <w:sz w:val="24"/>
                <w:lang w:eastAsia="en-US"/>
              </w:rPr>
              <w:t xml:space="preserve"> ile 3549 metreleri arası kullanı</w:t>
            </w:r>
            <w:r w:rsidR="00561CAB">
              <w:rPr>
                <w:rFonts w:ascii="Times New Roman" w:eastAsia="Calibri" w:hAnsi="Times New Roman" w:cs="Times New Roman"/>
                <w:color w:val="auto"/>
                <w:kern w:val="0"/>
                <w:sz w:val="24"/>
                <w:lang w:eastAsia="en-US"/>
              </w:rPr>
              <w:t>ma açıktır</w:t>
            </w:r>
            <w:r>
              <w:rPr>
                <w:rFonts w:ascii="Times New Roman" w:eastAsia="Calibri" w:hAnsi="Times New Roman" w:cs="Times New Roman"/>
                <w:color w:val="auto"/>
                <w:kern w:val="0"/>
                <w:sz w:val="24"/>
                <w:lang w:eastAsia="en-US"/>
              </w:rPr>
              <w:t xml:space="preserve"> (3.nolu Bölge). (NOTAM’a Bakınız)</w:t>
            </w:r>
          </w:p>
        </w:tc>
        <w:tc>
          <w:tcPr>
            <w:tcW w:w="6946" w:type="dxa"/>
            <w:shd w:val="clear" w:color="auto" w:fill="E8F3FF"/>
            <w:tcMar>
              <w:top w:w="72" w:type="dxa"/>
              <w:left w:w="144" w:type="dxa"/>
              <w:bottom w:w="72" w:type="dxa"/>
              <w:right w:w="144" w:type="dxa"/>
            </w:tcMar>
          </w:tcPr>
          <w:p w:rsidR="00177A78" w:rsidRPr="00057A8C" w:rsidRDefault="002F7B8F" w:rsidP="00561CAB">
            <w:proofErr w:type="spellStart"/>
            <w:r>
              <w:t>The</w:t>
            </w:r>
            <w:proofErr w:type="spellEnd"/>
            <w:r>
              <w:t xml:space="preserve"> </w:t>
            </w:r>
            <w:proofErr w:type="spellStart"/>
            <w:r>
              <w:t>section</w:t>
            </w:r>
            <w:proofErr w:type="spellEnd"/>
            <w:r>
              <w:t xml:space="preserve"> </w:t>
            </w:r>
            <w:proofErr w:type="spellStart"/>
            <w:r>
              <w:t>between</w:t>
            </w:r>
            <w:proofErr w:type="spellEnd"/>
            <w:r>
              <w:t xml:space="preserve"> </w:t>
            </w:r>
            <w:r w:rsidR="00C17ACC">
              <w:t>34</w:t>
            </w:r>
            <w:r w:rsidR="00E81D28">
              <w:t>00</w:t>
            </w:r>
            <w:r w:rsidR="00F715DB">
              <w:t xml:space="preserve"> </w:t>
            </w:r>
            <w:proofErr w:type="spellStart"/>
            <w:r w:rsidR="00F715DB">
              <w:t>and</w:t>
            </w:r>
            <w:proofErr w:type="spellEnd"/>
            <w:r w:rsidR="00177A78">
              <w:t xml:space="preserve"> 3549 </w:t>
            </w:r>
            <w:proofErr w:type="spellStart"/>
            <w:r w:rsidR="00177A78">
              <w:t>meters</w:t>
            </w:r>
            <w:proofErr w:type="spellEnd"/>
            <w:r w:rsidR="00177A78">
              <w:t xml:space="preserve"> of </w:t>
            </w:r>
            <w:proofErr w:type="spellStart"/>
            <w:r w:rsidR="00177A78">
              <w:t>parallel</w:t>
            </w:r>
            <w:proofErr w:type="spellEnd"/>
            <w:r w:rsidR="00177A78">
              <w:t xml:space="preserve"> </w:t>
            </w:r>
            <w:proofErr w:type="spellStart"/>
            <w:r w:rsidR="00177A78">
              <w:t>taxiway</w:t>
            </w:r>
            <w:proofErr w:type="spellEnd"/>
            <w:r w:rsidR="00177A78">
              <w:t xml:space="preserve"> </w:t>
            </w:r>
            <w:proofErr w:type="spellStart"/>
            <w:r w:rsidR="00177A78">
              <w:t>from</w:t>
            </w:r>
            <w:proofErr w:type="spellEnd"/>
            <w:r w:rsidR="00177A78">
              <w:t xml:space="preserve"> </w:t>
            </w:r>
            <w:proofErr w:type="spellStart"/>
            <w:r w:rsidR="00177A78">
              <w:t>the</w:t>
            </w:r>
            <w:proofErr w:type="spellEnd"/>
            <w:r w:rsidR="00177A78">
              <w:t xml:space="preserve"> </w:t>
            </w:r>
            <w:proofErr w:type="spellStart"/>
            <w:r w:rsidR="00177A78">
              <w:t>beginning</w:t>
            </w:r>
            <w:proofErr w:type="spellEnd"/>
            <w:r w:rsidR="00177A78">
              <w:t xml:space="preserve"> of </w:t>
            </w:r>
            <w:proofErr w:type="spellStart"/>
            <w:r w:rsidR="00177A78">
              <w:t>runway</w:t>
            </w:r>
            <w:proofErr w:type="spellEnd"/>
            <w:r w:rsidR="00177A78">
              <w:t xml:space="preserve"> 34 </w:t>
            </w:r>
            <w:proofErr w:type="spellStart"/>
            <w:r w:rsidR="00177A78">
              <w:t>will</w:t>
            </w:r>
            <w:proofErr w:type="spellEnd"/>
            <w:r w:rsidR="00177A78">
              <w:t xml:space="preserve"> be </w:t>
            </w:r>
            <w:proofErr w:type="spellStart"/>
            <w:r w:rsidR="00177A78">
              <w:t>used</w:t>
            </w:r>
            <w:proofErr w:type="spellEnd"/>
            <w:r w:rsidR="00177A78">
              <w:t xml:space="preserve"> (</w:t>
            </w:r>
            <w:proofErr w:type="spellStart"/>
            <w:r w:rsidR="00177A78">
              <w:t>Region</w:t>
            </w:r>
            <w:proofErr w:type="spellEnd"/>
            <w:r w:rsidR="00177A78">
              <w:t xml:space="preserve"> 3).(</w:t>
            </w:r>
            <w:proofErr w:type="spellStart"/>
            <w:r w:rsidR="00177A78">
              <w:t>See</w:t>
            </w:r>
            <w:proofErr w:type="spellEnd"/>
            <w:r w:rsidR="00177A78">
              <w:t xml:space="preserve"> NOTAM)</w:t>
            </w:r>
          </w:p>
        </w:tc>
      </w:tr>
      <w:tr w:rsidR="00177A78" w:rsidRPr="00057A8C" w:rsidTr="002D75AB">
        <w:trPr>
          <w:trHeight w:val="3854"/>
        </w:trPr>
        <w:tc>
          <w:tcPr>
            <w:tcW w:w="1135" w:type="dxa"/>
            <w:shd w:val="clear" w:color="auto" w:fill="E8F3FF"/>
            <w:tcMar>
              <w:top w:w="72" w:type="dxa"/>
              <w:left w:w="144" w:type="dxa"/>
              <w:bottom w:w="72" w:type="dxa"/>
              <w:right w:w="144" w:type="dxa"/>
            </w:tcMar>
            <w:vAlign w:val="center"/>
          </w:tcPr>
          <w:p w:rsidR="00177A78" w:rsidRPr="002D5D69" w:rsidRDefault="00177A78" w:rsidP="00177A78">
            <w:pPr>
              <w:jc w:val="center"/>
              <w:rPr>
                <w:b/>
              </w:rPr>
            </w:pPr>
            <w:r w:rsidRPr="002D5D69">
              <w:rPr>
                <w:b/>
              </w:rPr>
              <w:lastRenderedPageBreak/>
              <w:t>4.</w:t>
            </w:r>
          </w:p>
        </w:tc>
        <w:tc>
          <w:tcPr>
            <w:tcW w:w="7229" w:type="dxa"/>
            <w:shd w:val="clear" w:color="auto" w:fill="E8F3FF"/>
            <w:tcMar>
              <w:top w:w="72" w:type="dxa"/>
              <w:left w:w="144" w:type="dxa"/>
              <w:bottom w:w="72" w:type="dxa"/>
              <w:right w:w="144" w:type="dxa"/>
            </w:tcMar>
          </w:tcPr>
          <w:p w:rsidR="00177A78" w:rsidRDefault="00177A78" w:rsidP="00177A78">
            <w:pPr>
              <w:spacing w:before="120" w:after="100" w:afterAutospacing="1"/>
              <w:ind w:left="-146"/>
              <w:jc w:val="both"/>
            </w:pPr>
            <w:r>
              <w:t xml:space="preserve">Paralel </w:t>
            </w:r>
            <w:proofErr w:type="spellStart"/>
            <w:r>
              <w:t>taksiyolunun</w:t>
            </w:r>
            <w:proofErr w:type="spellEnd"/>
            <w:r>
              <w:t xml:space="preserve"> 34 pist başı tarafından </w:t>
            </w:r>
            <w:r w:rsidR="003066AF">
              <w:t xml:space="preserve">ilk </w:t>
            </w:r>
            <w:r w:rsidR="00637858">
              <w:t>205</w:t>
            </w:r>
            <w:r w:rsidR="003066AF">
              <w:t xml:space="preserve">0 metresi ve </w:t>
            </w:r>
            <w:r w:rsidR="00637858">
              <w:t>225</w:t>
            </w:r>
            <w:r w:rsidR="003066AF">
              <w:t xml:space="preserve">0 ile </w:t>
            </w:r>
            <w:r w:rsidR="00C17ACC">
              <w:t>34</w:t>
            </w:r>
            <w:r w:rsidR="00E81D28">
              <w:t>0</w:t>
            </w:r>
            <w:r>
              <w:t>0 metreleri arası (</w:t>
            </w:r>
            <w:r w:rsidR="00637858">
              <w:t>205</w:t>
            </w:r>
            <w:r>
              <w:t xml:space="preserve">0 ile </w:t>
            </w:r>
            <w:r w:rsidR="00637858">
              <w:t>225</w:t>
            </w:r>
            <w:r>
              <w:t>0 metreler arası hariç) (1.nolu Bölge) uçak taksi trafiğine kapatılması nedeniyle bu bölgeye kontrolsüz girişlerin engellenmesi amacıyla;</w:t>
            </w:r>
          </w:p>
          <w:p w:rsidR="00177A78" w:rsidRPr="00443A6D" w:rsidRDefault="00177A78" w:rsidP="00177A78">
            <w:pPr>
              <w:pStyle w:val="ListeParagraf"/>
              <w:numPr>
                <w:ilvl w:val="0"/>
                <w:numId w:val="6"/>
              </w:numPr>
              <w:spacing w:before="120" w:after="100" w:afterAutospacing="1"/>
              <w:ind w:left="423"/>
              <w:rPr>
                <w:rFonts w:ascii="Times New Roman" w:eastAsia="Calibri" w:hAnsi="Times New Roman" w:cs="Times New Roman"/>
                <w:color w:val="auto"/>
                <w:kern w:val="0"/>
                <w:sz w:val="24"/>
                <w:szCs w:val="24"/>
                <w:lang w:eastAsia="en-US"/>
              </w:rPr>
            </w:pPr>
            <w:r w:rsidRPr="00443A6D">
              <w:rPr>
                <w:rFonts w:ascii="Times New Roman" w:eastAsia="Calibri" w:hAnsi="Times New Roman" w:cs="Times New Roman"/>
                <w:color w:val="auto"/>
                <w:kern w:val="0"/>
                <w:sz w:val="24"/>
                <w:szCs w:val="24"/>
                <w:lang w:eastAsia="en-US"/>
              </w:rPr>
              <w:t>TWY B1</w:t>
            </w:r>
          </w:p>
          <w:p w:rsidR="00177A78" w:rsidRPr="00443A6D" w:rsidRDefault="00177A78" w:rsidP="00177A78">
            <w:pPr>
              <w:pStyle w:val="ListeParagraf"/>
              <w:numPr>
                <w:ilvl w:val="0"/>
                <w:numId w:val="6"/>
              </w:numPr>
              <w:spacing w:before="120" w:after="100" w:afterAutospacing="1"/>
              <w:ind w:left="423"/>
              <w:rPr>
                <w:rFonts w:ascii="Times New Roman" w:eastAsia="Calibri" w:hAnsi="Times New Roman" w:cs="Times New Roman"/>
                <w:color w:val="auto"/>
                <w:kern w:val="0"/>
                <w:sz w:val="24"/>
                <w:szCs w:val="24"/>
                <w:lang w:eastAsia="en-US"/>
              </w:rPr>
            </w:pPr>
            <w:r w:rsidRPr="00443A6D">
              <w:rPr>
                <w:rFonts w:ascii="Times New Roman" w:eastAsia="Calibri" w:hAnsi="Times New Roman" w:cs="Times New Roman"/>
                <w:color w:val="auto"/>
                <w:kern w:val="0"/>
                <w:sz w:val="24"/>
                <w:szCs w:val="24"/>
                <w:lang w:eastAsia="en-US"/>
              </w:rPr>
              <w:t>TWY C1</w:t>
            </w:r>
          </w:p>
          <w:p w:rsidR="003066AF" w:rsidRDefault="00177A78" w:rsidP="00C83980">
            <w:pPr>
              <w:pStyle w:val="ListeParagraf"/>
              <w:numPr>
                <w:ilvl w:val="0"/>
                <w:numId w:val="6"/>
              </w:numPr>
              <w:spacing w:before="120" w:after="100" w:afterAutospacing="1"/>
              <w:ind w:left="423"/>
              <w:rPr>
                <w:rFonts w:ascii="Times New Roman" w:eastAsia="Calibri" w:hAnsi="Times New Roman" w:cs="Times New Roman"/>
                <w:color w:val="auto"/>
                <w:kern w:val="0"/>
                <w:sz w:val="24"/>
                <w:szCs w:val="24"/>
                <w:lang w:eastAsia="en-US"/>
              </w:rPr>
            </w:pPr>
            <w:r w:rsidRPr="00443A6D">
              <w:rPr>
                <w:rFonts w:ascii="Times New Roman" w:eastAsia="Calibri" w:hAnsi="Times New Roman" w:cs="Times New Roman"/>
                <w:color w:val="auto"/>
                <w:kern w:val="0"/>
                <w:sz w:val="24"/>
                <w:szCs w:val="24"/>
                <w:lang w:eastAsia="en-US"/>
              </w:rPr>
              <w:t xml:space="preserve">TWY </w:t>
            </w:r>
            <w:r w:rsidR="00637858">
              <w:rPr>
                <w:rFonts w:ascii="Times New Roman" w:eastAsia="Calibri" w:hAnsi="Times New Roman" w:cs="Times New Roman"/>
                <w:color w:val="auto"/>
                <w:kern w:val="0"/>
                <w:sz w:val="24"/>
                <w:szCs w:val="24"/>
                <w:lang w:eastAsia="en-US"/>
              </w:rPr>
              <w:t>D</w:t>
            </w:r>
            <w:r w:rsidRPr="00443A6D">
              <w:rPr>
                <w:rFonts w:ascii="Times New Roman" w:eastAsia="Calibri" w:hAnsi="Times New Roman" w:cs="Times New Roman"/>
                <w:color w:val="auto"/>
                <w:kern w:val="0"/>
                <w:sz w:val="24"/>
                <w:szCs w:val="24"/>
                <w:lang w:eastAsia="en-US"/>
              </w:rPr>
              <w:t>1</w:t>
            </w:r>
          </w:p>
          <w:p w:rsidR="00177A78" w:rsidRPr="00C83980" w:rsidRDefault="003066AF" w:rsidP="00C83980">
            <w:pPr>
              <w:pStyle w:val="ListeParagraf"/>
              <w:numPr>
                <w:ilvl w:val="0"/>
                <w:numId w:val="6"/>
              </w:numPr>
              <w:spacing w:before="120" w:after="100" w:afterAutospacing="1"/>
              <w:ind w:left="423"/>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TWY F1</w:t>
            </w:r>
            <w:r w:rsidR="00177A78" w:rsidRPr="00C83980">
              <w:rPr>
                <w:rFonts w:ascii="Times New Roman" w:eastAsia="Calibri" w:hAnsi="Times New Roman" w:cs="Times New Roman"/>
                <w:color w:val="auto"/>
                <w:kern w:val="0"/>
                <w:sz w:val="24"/>
                <w:szCs w:val="24"/>
                <w:lang w:eastAsia="en-US"/>
              </w:rPr>
              <w:t xml:space="preserve"> </w:t>
            </w:r>
            <w:proofErr w:type="spellStart"/>
            <w:r w:rsidR="00177A78" w:rsidRPr="00C83980">
              <w:rPr>
                <w:rFonts w:ascii="Times New Roman" w:eastAsia="Calibri" w:hAnsi="Times New Roman" w:cs="Times New Roman"/>
                <w:color w:val="auto"/>
                <w:kern w:val="0"/>
                <w:sz w:val="24"/>
                <w:szCs w:val="24"/>
                <w:lang w:eastAsia="en-US"/>
              </w:rPr>
              <w:t>Taksiyolları</w:t>
            </w:r>
            <w:proofErr w:type="spellEnd"/>
            <w:r w:rsidR="00177A78" w:rsidRPr="00C83980">
              <w:rPr>
                <w:rFonts w:ascii="Times New Roman" w:eastAsia="Calibri" w:hAnsi="Times New Roman" w:cs="Times New Roman"/>
                <w:color w:val="auto"/>
                <w:kern w:val="0"/>
                <w:sz w:val="24"/>
                <w:szCs w:val="24"/>
                <w:lang w:eastAsia="en-US"/>
              </w:rPr>
              <w:t xml:space="preserve"> (4.nolu Bölge) tüm uçuş trafiğine kapalıdır.</w:t>
            </w:r>
          </w:p>
          <w:p w:rsidR="00177A78" w:rsidRPr="00057A8C" w:rsidRDefault="00637858" w:rsidP="00177A78">
            <w:pPr>
              <w:pStyle w:val="ListeParagraf"/>
              <w:numPr>
                <w:ilvl w:val="0"/>
                <w:numId w:val="6"/>
              </w:numPr>
              <w:spacing w:before="120" w:after="100" w:afterAutospacing="1"/>
              <w:ind w:left="423"/>
            </w:pPr>
            <w:r>
              <w:rPr>
                <w:rFonts w:ascii="Times New Roman" w:eastAsia="Calibri" w:hAnsi="Times New Roman" w:cs="Times New Roman"/>
                <w:color w:val="auto"/>
                <w:kern w:val="0"/>
                <w:sz w:val="24"/>
                <w:szCs w:val="24"/>
                <w:lang w:eastAsia="en-US"/>
              </w:rPr>
              <w:t>TWY E</w:t>
            </w:r>
            <w:r w:rsidR="00177A78">
              <w:rPr>
                <w:rFonts w:ascii="Times New Roman" w:eastAsia="Calibri" w:hAnsi="Times New Roman" w:cs="Times New Roman"/>
                <w:color w:val="auto"/>
                <w:kern w:val="0"/>
                <w:sz w:val="24"/>
                <w:szCs w:val="24"/>
                <w:lang w:eastAsia="en-US"/>
              </w:rPr>
              <w:t xml:space="preserve">1 </w:t>
            </w:r>
            <w:proofErr w:type="spellStart"/>
            <w:r w:rsidR="00177A78">
              <w:rPr>
                <w:rFonts w:ascii="Times New Roman" w:eastAsia="Calibri" w:hAnsi="Times New Roman" w:cs="Times New Roman"/>
                <w:color w:val="auto"/>
                <w:kern w:val="0"/>
                <w:sz w:val="24"/>
                <w:szCs w:val="24"/>
                <w:lang w:eastAsia="en-US"/>
              </w:rPr>
              <w:t>Taksiyolu</w:t>
            </w:r>
            <w:proofErr w:type="spellEnd"/>
            <w:r w:rsidR="00561CAB">
              <w:rPr>
                <w:rFonts w:ascii="Times New Roman" w:eastAsia="Calibri" w:hAnsi="Times New Roman" w:cs="Times New Roman"/>
                <w:color w:val="auto"/>
                <w:kern w:val="0"/>
                <w:sz w:val="24"/>
                <w:szCs w:val="24"/>
                <w:lang w:eastAsia="en-US"/>
              </w:rPr>
              <w:t xml:space="preserve"> (7.nolu Bölge)</w:t>
            </w:r>
            <w:r w:rsidR="00177A78">
              <w:rPr>
                <w:rFonts w:ascii="Times New Roman" w:eastAsia="Calibri" w:hAnsi="Times New Roman" w:cs="Times New Roman"/>
                <w:color w:val="auto"/>
                <w:kern w:val="0"/>
                <w:sz w:val="24"/>
                <w:szCs w:val="24"/>
                <w:lang w:eastAsia="en-US"/>
              </w:rPr>
              <w:t xml:space="preserve"> sadece sivil uçuş trafiğine kapalıdır. </w:t>
            </w:r>
            <w:r w:rsidR="00177A78">
              <w:rPr>
                <w:rFonts w:ascii="Times New Roman" w:eastAsia="Calibri" w:hAnsi="Times New Roman" w:cs="Times New Roman"/>
                <w:color w:val="auto"/>
                <w:kern w:val="0"/>
                <w:sz w:val="24"/>
                <w:lang w:eastAsia="en-US"/>
              </w:rPr>
              <w:t xml:space="preserve"> (NOTAM’a Bakınız)</w:t>
            </w:r>
          </w:p>
        </w:tc>
        <w:tc>
          <w:tcPr>
            <w:tcW w:w="6946" w:type="dxa"/>
            <w:shd w:val="clear" w:color="auto" w:fill="E8F3FF"/>
            <w:tcMar>
              <w:top w:w="72" w:type="dxa"/>
              <w:left w:w="144" w:type="dxa"/>
              <w:bottom w:w="72" w:type="dxa"/>
              <w:right w:w="144" w:type="dxa"/>
            </w:tcMar>
          </w:tcPr>
          <w:p w:rsidR="00177A78" w:rsidRDefault="00177A78" w:rsidP="00177A78">
            <w:pPr>
              <w:rPr>
                <w:lang w:val="en"/>
              </w:rPr>
            </w:pPr>
            <w:r>
              <w:rPr>
                <w:lang w:val="en"/>
              </w:rPr>
              <w:t>D</w:t>
            </w:r>
            <w:r w:rsidRPr="006443AD">
              <w:rPr>
                <w:lang w:val="en"/>
              </w:rPr>
              <w:t>ue to the closure of the f</w:t>
            </w:r>
            <w:r w:rsidR="003066AF">
              <w:rPr>
                <w:lang w:val="en"/>
              </w:rPr>
              <w:t xml:space="preserve">irst </w:t>
            </w:r>
            <w:r w:rsidR="002F738A">
              <w:rPr>
                <w:lang w:val="en"/>
              </w:rPr>
              <w:t>2050</w:t>
            </w:r>
            <w:r w:rsidR="003066AF">
              <w:rPr>
                <w:lang w:val="en"/>
              </w:rPr>
              <w:t xml:space="preserve"> meters and </w:t>
            </w:r>
            <w:r w:rsidR="002F738A">
              <w:rPr>
                <w:lang w:val="en"/>
              </w:rPr>
              <w:t>225</w:t>
            </w:r>
            <w:r w:rsidR="003066AF">
              <w:rPr>
                <w:lang w:val="en"/>
              </w:rPr>
              <w:t xml:space="preserve">0 to </w:t>
            </w:r>
            <w:r w:rsidR="00496B93">
              <w:rPr>
                <w:lang w:val="en"/>
              </w:rPr>
              <w:t>34</w:t>
            </w:r>
            <w:r w:rsidR="00E81D28">
              <w:rPr>
                <w:lang w:val="en"/>
              </w:rPr>
              <w:t>0</w:t>
            </w:r>
            <w:r w:rsidRPr="006443AD">
              <w:rPr>
                <w:lang w:val="en"/>
              </w:rPr>
              <w:t xml:space="preserve">0 meters (except </w:t>
            </w:r>
            <w:r w:rsidR="002F738A">
              <w:rPr>
                <w:lang w:val="en"/>
              </w:rPr>
              <w:t>205</w:t>
            </w:r>
            <w:r w:rsidRPr="006443AD">
              <w:rPr>
                <w:lang w:val="en"/>
              </w:rPr>
              <w:t xml:space="preserve">0 to </w:t>
            </w:r>
            <w:r w:rsidR="002F738A">
              <w:rPr>
                <w:lang w:val="en"/>
              </w:rPr>
              <w:t>225</w:t>
            </w:r>
            <w:r w:rsidRPr="006443AD">
              <w:rPr>
                <w:lang w:val="en"/>
              </w:rPr>
              <w:t>0 meters)</w:t>
            </w:r>
            <w:r>
              <w:rPr>
                <w:lang w:val="en"/>
              </w:rPr>
              <w:t xml:space="preserve"> of parallel taxiway from the beginning of</w:t>
            </w:r>
            <w:r w:rsidRPr="006443AD">
              <w:rPr>
                <w:lang w:val="en"/>
              </w:rPr>
              <w:t xml:space="preserve"> the runway 34 </w:t>
            </w:r>
            <w:r>
              <w:rPr>
                <w:lang w:val="en"/>
              </w:rPr>
              <w:t>side (Region</w:t>
            </w:r>
            <w:r w:rsidRPr="00206405">
              <w:rPr>
                <w:lang w:val="en"/>
              </w:rPr>
              <w:t xml:space="preserve"> 1)</w:t>
            </w:r>
            <w:r w:rsidRPr="006443AD">
              <w:rPr>
                <w:lang w:val="en"/>
              </w:rPr>
              <w:t xml:space="preserve"> to the aircraft taxi traffic</w:t>
            </w:r>
            <w:r>
              <w:rPr>
                <w:lang w:val="en"/>
              </w:rPr>
              <w:t>;</w:t>
            </w:r>
            <w:r w:rsidRPr="006443AD">
              <w:rPr>
                <w:lang w:val="en"/>
              </w:rPr>
              <w:t xml:space="preserve"> </w:t>
            </w:r>
            <w:r>
              <w:rPr>
                <w:lang w:val="en"/>
              </w:rPr>
              <w:t>i</w:t>
            </w:r>
            <w:r w:rsidRPr="006443AD">
              <w:rPr>
                <w:lang w:val="en"/>
              </w:rPr>
              <w:t>n order to prevent uncontrolled access to this area</w:t>
            </w:r>
            <w:r>
              <w:rPr>
                <w:lang w:val="en"/>
              </w:rPr>
              <w:t>:</w:t>
            </w:r>
          </w:p>
          <w:p w:rsidR="00177A78" w:rsidRDefault="00177A78" w:rsidP="00177A78">
            <w:pPr>
              <w:rPr>
                <w:lang w:val="en"/>
              </w:rPr>
            </w:pPr>
          </w:p>
          <w:p w:rsidR="00177A78" w:rsidRPr="00206405" w:rsidRDefault="00177A78" w:rsidP="00177A78">
            <w:pPr>
              <w:pStyle w:val="ListeParagraf"/>
              <w:numPr>
                <w:ilvl w:val="0"/>
                <w:numId w:val="6"/>
              </w:numPr>
              <w:rPr>
                <w:rFonts w:ascii="Times New Roman" w:eastAsia="Calibri" w:hAnsi="Times New Roman" w:cs="Times New Roman"/>
                <w:color w:val="auto"/>
                <w:kern w:val="0"/>
                <w:sz w:val="24"/>
                <w:lang w:val="en" w:eastAsia="en-US"/>
              </w:rPr>
            </w:pPr>
            <w:r w:rsidRPr="00206405">
              <w:rPr>
                <w:rFonts w:ascii="Times New Roman" w:eastAsia="Calibri" w:hAnsi="Times New Roman" w:cs="Times New Roman"/>
                <w:color w:val="auto"/>
                <w:kern w:val="0"/>
                <w:sz w:val="24"/>
                <w:lang w:val="en" w:eastAsia="en-US"/>
              </w:rPr>
              <w:t>TWY B1</w:t>
            </w:r>
          </w:p>
          <w:p w:rsidR="00177A78" w:rsidRPr="00206405" w:rsidRDefault="00177A78" w:rsidP="00177A78">
            <w:pPr>
              <w:pStyle w:val="ListeParagraf"/>
              <w:numPr>
                <w:ilvl w:val="0"/>
                <w:numId w:val="6"/>
              </w:numPr>
              <w:rPr>
                <w:rFonts w:ascii="Times New Roman" w:eastAsia="Calibri" w:hAnsi="Times New Roman" w:cs="Times New Roman"/>
                <w:color w:val="auto"/>
                <w:kern w:val="0"/>
                <w:sz w:val="24"/>
                <w:lang w:val="en" w:eastAsia="en-US"/>
              </w:rPr>
            </w:pPr>
            <w:r w:rsidRPr="00206405">
              <w:rPr>
                <w:rFonts w:ascii="Times New Roman" w:eastAsia="Calibri" w:hAnsi="Times New Roman" w:cs="Times New Roman"/>
                <w:color w:val="auto"/>
                <w:kern w:val="0"/>
                <w:sz w:val="24"/>
                <w:lang w:val="en" w:eastAsia="en-US"/>
              </w:rPr>
              <w:t>TWY C1</w:t>
            </w:r>
          </w:p>
          <w:p w:rsidR="003066AF" w:rsidRDefault="00177A78" w:rsidP="00C83980">
            <w:pPr>
              <w:pStyle w:val="ListeParagraf"/>
              <w:numPr>
                <w:ilvl w:val="0"/>
                <w:numId w:val="6"/>
              </w:numPr>
              <w:rPr>
                <w:rFonts w:ascii="Times New Roman" w:eastAsia="Calibri" w:hAnsi="Times New Roman" w:cs="Times New Roman"/>
                <w:color w:val="auto"/>
                <w:kern w:val="0"/>
                <w:sz w:val="24"/>
                <w:lang w:val="en" w:eastAsia="en-US"/>
              </w:rPr>
            </w:pPr>
            <w:r w:rsidRPr="00206405">
              <w:rPr>
                <w:rFonts w:ascii="Times New Roman" w:eastAsia="Calibri" w:hAnsi="Times New Roman" w:cs="Times New Roman"/>
                <w:color w:val="auto"/>
                <w:kern w:val="0"/>
                <w:sz w:val="24"/>
                <w:lang w:val="en" w:eastAsia="en-US"/>
              </w:rPr>
              <w:t xml:space="preserve">TWY </w:t>
            </w:r>
            <w:r w:rsidR="002F738A">
              <w:rPr>
                <w:rFonts w:ascii="Times New Roman" w:eastAsia="Calibri" w:hAnsi="Times New Roman" w:cs="Times New Roman"/>
                <w:color w:val="auto"/>
                <w:kern w:val="0"/>
                <w:sz w:val="24"/>
                <w:lang w:val="en" w:eastAsia="en-US"/>
              </w:rPr>
              <w:t>D</w:t>
            </w:r>
            <w:r w:rsidRPr="00206405">
              <w:rPr>
                <w:rFonts w:ascii="Times New Roman" w:eastAsia="Calibri" w:hAnsi="Times New Roman" w:cs="Times New Roman"/>
                <w:color w:val="auto"/>
                <w:kern w:val="0"/>
                <w:sz w:val="24"/>
                <w:lang w:val="en" w:eastAsia="en-US"/>
              </w:rPr>
              <w:t>1</w:t>
            </w:r>
            <w:r w:rsidRPr="00C83980">
              <w:rPr>
                <w:rFonts w:ascii="Times New Roman" w:eastAsia="Calibri" w:hAnsi="Times New Roman" w:cs="Times New Roman"/>
                <w:color w:val="auto"/>
                <w:kern w:val="0"/>
                <w:sz w:val="24"/>
                <w:lang w:val="en" w:eastAsia="en-US"/>
              </w:rPr>
              <w:t xml:space="preserve"> </w:t>
            </w:r>
          </w:p>
          <w:p w:rsidR="00177A78" w:rsidRPr="00C83980" w:rsidRDefault="003066AF" w:rsidP="00C83980">
            <w:pPr>
              <w:pStyle w:val="ListeParagraf"/>
              <w:numPr>
                <w:ilvl w:val="0"/>
                <w:numId w:val="6"/>
              </w:numPr>
              <w:rPr>
                <w:rFonts w:ascii="Times New Roman" w:eastAsia="Calibri" w:hAnsi="Times New Roman" w:cs="Times New Roman"/>
                <w:color w:val="auto"/>
                <w:kern w:val="0"/>
                <w:sz w:val="24"/>
                <w:lang w:val="en" w:eastAsia="en-US"/>
              </w:rPr>
            </w:pPr>
            <w:r>
              <w:rPr>
                <w:rFonts w:ascii="Times New Roman" w:eastAsia="Calibri" w:hAnsi="Times New Roman" w:cs="Times New Roman"/>
                <w:color w:val="auto"/>
                <w:kern w:val="0"/>
                <w:sz w:val="24"/>
                <w:lang w:val="en" w:eastAsia="en-US"/>
              </w:rPr>
              <w:t xml:space="preserve">TWY F1 </w:t>
            </w:r>
            <w:r w:rsidR="00177A78" w:rsidRPr="00C83980">
              <w:rPr>
                <w:rFonts w:ascii="Times New Roman" w:eastAsia="Calibri" w:hAnsi="Times New Roman" w:cs="Times New Roman"/>
                <w:color w:val="auto"/>
                <w:kern w:val="0"/>
                <w:sz w:val="24"/>
                <w:lang w:val="en" w:eastAsia="en-US"/>
              </w:rPr>
              <w:t xml:space="preserve">taxiways (Region 4) are closed to all kinds of air traffic.  </w:t>
            </w:r>
          </w:p>
          <w:p w:rsidR="00177A78" w:rsidRDefault="00177A78" w:rsidP="00177A78">
            <w:pPr>
              <w:pStyle w:val="ListeParagraf"/>
              <w:numPr>
                <w:ilvl w:val="0"/>
                <w:numId w:val="6"/>
              </w:numPr>
              <w:rPr>
                <w:rFonts w:ascii="Times New Roman" w:eastAsia="Calibri" w:hAnsi="Times New Roman" w:cs="Times New Roman"/>
                <w:color w:val="auto"/>
                <w:kern w:val="0"/>
                <w:sz w:val="24"/>
                <w:lang w:val="en" w:eastAsia="en-US"/>
              </w:rPr>
            </w:pPr>
            <w:r>
              <w:rPr>
                <w:rFonts w:ascii="Times New Roman" w:eastAsia="Calibri" w:hAnsi="Times New Roman" w:cs="Times New Roman"/>
                <w:color w:val="auto"/>
                <w:kern w:val="0"/>
                <w:sz w:val="24"/>
                <w:lang w:val="en" w:eastAsia="en-US"/>
              </w:rPr>
              <w:t xml:space="preserve">TWY </w:t>
            </w:r>
            <w:r w:rsidR="002F738A">
              <w:rPr>
                <w:rFonts w:ascii="Times New Roman" w:eastAsia="Calibri" w:hAnsi="Times New Roman" w:cs="Times New Roman"/>
                <w:color w:val="auto"/>
                <w:kern w:val="0"/>
                <w:sz w:val="24"/>
                <w:lang w:val="en" w:eastAsia="en-US"/>
              </w:rPr>
              <w:t>E</w:t>
            </w:r>
            <w:r>
              <w:rPr>
                <w:rFonts w:ascii="Times New Roman" w:eastAsia="Calibri" w:hAnsi="Times New Roman" w:cs="Times New Roman"/>
                <w:color w:val="auto"/>
                <w:kern w:val="0"/>
                <w:sz w:val="24"/>
                <w:lang w:val="en" w:eastAsia="en-US"/>
              </w:rPr>
              <w:t>1 is closed</w:t>
            </w:r>
            <w:r w:rsidR="00561CAB">
              <w:rPr>
                <w:rFonts w:ascii="Times New Roman" w:eastAsia="Calibri" w:hAnsi="Times New Roman" w:cs="Times New Roman"/>
                <w:color w:val="auto"/>
                <w:kern w:val="0"/>
                <w:sz w:val="24"/>
                <w:lang w:val="en" w:eastAsia="en-US"/>
              </w:rPr>
              <w:t xml:space="preserve"> (Region 7)</w:t>
            </w:r>
            <w:r>
              <w:rPr>
                <w:rFonts w:ascii="Times New Roman" w:eastAsia="Calibri" w:hAnsi="Times New Roman" w:cs="Times New Roman"/>
                <w:color w:val="auto"/>
                <w:kern w:val="0"/>
                <w:sz w:val="24"/>
                <w:lang w:val="en" w:eastAsia="en-US"/>
              </w:rPr>
              <w:t xml:space="preserve"> for only civil air traffic.</w:t>
            </w:r>
          </w:p>
          <w:p w:rsidR="00177A78" w:rsidRPr="00057A8C" w:rsidRDefault="00177A78" w:rsidP="002D75AB">
            <w:pPr>
              <w:pStyle w:val="ListeParagraf"/>
              <w:ind w:left="1080"/>
            </w:pPr>
            <w:r>
              <w:rPr>
                <w:rFonts w:ascii="Times New Roman" w:eastAsia="Calibri" w:hAnsi="Times New Roman" w:cs="Times New Roman"/>
                <w:color w:val="auto"/>
                <w:kern w:val="0"/>
                <w:sz w:val="24"/>
                <w:lang w:val="en" w:eastAsia="en-US"/>
              </w:rPr>
              <w:t>(See NOTAM)</w:t>
            </w:r>
          </w:p>
        </w:tc>
      </w:tr>
      <w:tr w:rsidR="00177A78" w:rsidRPr="00057A8C" w:rsidTr="002D75AB">
        <w:trPr>
          <w:trHeight w:val="1374"/>
        </w:trPr>
        <w:tc>
          <w:tcPr>
            <w:tcW w:w="1135" w:type="dxa"/>
            <w:shd w:val="clear" w:color="auto" w:fill="E8F3FF"/>
            <w:tcMar>
              <w:top w:w="72" w:type="dxa"/>
              <w:left w:w="144" w:type="dxa"/>
              <w:bottom w:w="72" w:type="dxa"/>
              <w:right w:w="144" w:type="dxa"/>
            </w:tcMar>
            <w:vAlign w:val="center"/>
          </w:tcPr>
          <w:p w:rsidR="00177A78" w:rsidRPr="002D5D69" w:rsidRDefault="00177A78" w:rsidP="00177A78">
            <w:pPr>
              <w:jc w:val="center"/>
              <w:rPr>
                <w:b/>
              </w:rPr>
            </w:pPr>
            <w:r w:rsidRPr="002D5D69">
              <w:rPr>
                <w:b/>
              </w:rPr>
              <w:t>5.</w:t>
            </w:r>
          </w:p>
        </w:tc>
        <w:tc>
          <w:tcPr>
            <w:tcW w:w="7229" w:type="dxa"/>
            <w:shd w:val="clear" w:color="auto" w:fill="E8F3FF"/>
            <w:tcMar>
              <w:top w:w="72" w:type="dxa"/>
              <w:left w:w="144" w:type="dxa"/>
              <w:bottom w:w="72" w:type="dxa"/>
              <w:right w:w="144" w:type="dxa"/>
            </w:tcMar>
          </w:tcPr>
          <w:p w:rsidR="00177A78" w:rsidRPr="003066AF" w:rsidRDefault="00177A78" w:rsidP="003066AF">
            <w:pPr>
              <w:spacing w:before="120" w:after="100" w:afterAutospacing="1"/>
            </w:pPr>
            <w:r w:rsidRPr="00C77F21">
              <w:t xml:space="preserve">Aprondan, RWY </w:t>
            </w:r>
            <w:r>
              <w:t xml:space="preserve">16-34 pistine giriş </w:t>
            </w:r>
            <w:proofErr w:type="gramStart"/>
            <w:r>
              <w:t xml:space="preserve">çıkışlarda </w:t>
            </w:r>
            <w:r w:rsidRPr="00C77F21">
              <w:t>;</w:t>
            </w:r>
            <w:proofErr w:type="gramEnd"/>
          </w:p>
          <w:p w:rsidR="00177A78" w:rsidRPr="00F24324" w:rsidRDefault="00177A78" w:rsidP="002F738A">
            <w:pPr>
              <w:pStyle w:val="ListeParagraf"/>
              <w:spacing w:before="120" w:after="100" w:afterAutospacing="1"/>
              <w:ind w:left="-2"/>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lang w:eastAsia="en-US"/>
              </w:rPr>
              <w:t>-TWY H1</w:t>
            </w:r>
            <w:r w:rsidR="00CC1066">
              <w:rPr>
                <w:rFonts w:ascii="Times New Roman" w:eastAsia="Calibri" w:hAnsi="Times New Roman" w:cs="Times New Roman"/>
                <w:color w:val="auto"/>
                <w:kern w:val="0"/>
                <w:sz w:val="24"/>
                <w:lang w:eastAsia="en-US"/>
              </w:rPr>
              <w:t>,</w:t>
            </w:r>
            <w:r w:rsidR="00496B93">
              <w:rPr>
                <w:rFonts w:ascii="Times New Roman" w:eastAsia="Calibri" w:hAnsi="Times New Roman" w:cs="Times New Roman"/>
                <w:color w:val="auto"/>
                <w:kern w:val="0"/>
                <w:sz w:val="24"/>
                <w:lang w:eastAsia="en-US"/>
              </w:rPr>
              <w:t xml:space="preserve"> H2</w:t>
            </w:r>
            <w:r w:rsidR="00CC1066">
              <w:rPr>
                <w:rFonts w:ascii="Times New Roman" w:eastAsia="Calibri" w:hAnsi="Times New Roman" w:cs="Times New Roman"/>
                <w:color w:val="auto"/>
                <w:kern w:val="0"/>
                <w:sz w:val="24"/>
                <w:lang w:eastAsia="en-US"/>
              </w:rPr>
              <w:t xml:space="preserve">, </w:t>
            </w:r>
            <w:r w:rsidR="002F738A">
              <w:rPr>
                <w:rFonts w:ascii="Times New Roman" w:eastAsia="Calibri" w:hAnsi="Times New Roman" w:cs="Times New Roman"/>
                <w:color w:val="auto"/>
                <w:kern w:val="0"/>
                <w:sz w:val="24"/>
                <w:lang w:eastAsia="en-US"/>
              </w:rPr>
              <w:t>W</w:t>
            </w:r>
            <w:r w:rsidR="00EA48AF">
              <w:rPr>
                <w:rFonts w:ascii="Times New Roman" w:eastAsia="Calibri" w:hAnsi="Times New Roman" w:cs="Times New Roman"/>
                <w:color w:val="auto"/>
                <w:kern w:val="0"/>
                <w:sz w:val="24"/>
                <w:lang w:eastAsia="en-US"/>
              </w:rPr>
              <w:t>, K</w:t>
            </w:r>
            <w:r>
              <w:rPr>
                <w:rFonts w:ascii="Times New Roman" w:eastAsia="Calibri" w:hAnsi="Times New Roman" w:cs="Times New Roman"/>
                <w:color w:val="auto"/>
                <w:kern w:val="0"/>
                <w:sz w:val="24"/>
                <w:lang w:eastAsia="en-US"/>
              </w:rPr>
              <w:t xml:space="preserve"> </w:t>
            </w:r>
            <w:proofErr w:type="spellStart"/>
            <w:r w:rsidR="00CC1066">
              <w:rPr>
                <w:rFonts w:ascii="Times New Roman" w:eastAsia="Calibri" w:hAnsi="Times New Roman" w:cs="Times New Roman"/>
                <w:color w:val="auto"/>
                <w:kern w:val="0"/>
                <w:sz w:val="24"/>
                <w:lang w:eastAsia="en-US"/>
              </w:rPr>
              <w:t>t</w:t>
            </w:r>
            <w:r w:rsidR="003066AF">
              <w:rPr>
                <w:rFonts w:ascii="Times New Roman" w:eastAsia="Calibri" w:hAnsi="Times New Roman" w:cs="Times New Roman"/>
                <w:color w:val="auto"/>
                <w:kern w:val="0"/>
                <w:sz w:val="24"/>
                <w:lang w:eastAsia="en-US"/>
              </w:rPr>
              <w:t>aksiyol</w:t>
            </w:r>
            <w:r w:rsidR="00CC1066">
              <w:rPr>
                <w:rFonts w:ascii="Times New Roman" w:eastAsia="Calibri" w:hAnsi="Times New Roman" w:cs="Times New Roman"/>
                <w:color w:val="auto"/>
                <w:kern w:val="0"/>
                <w:sz w:val="24"/>
                <w:lang w:eastAsia="en-US"/>
              </w:rPr>
              <w:t>ları</w:t>
            </w:r>
            <w:proofErr w:type="spellEnd"/>
            <w:r w:rsidRPr="00F24324">
              <w:rPr>
                <w:rFonts w:ascii="Times New Roman" w:eastAsia="Calibri" w:hAnsi="Times New Roman" w:cs="Times New Roman"/>
                <w:color w:val="auto"/>
                <w:kern w:val="0"/>
                <w:sz w:val="24"/>
                <w:lang w:eastAsia="en-US"/>
              </w:rPr>
              <w:t xml:space="preserve"> </w:t>
            </w:r>
            <w:r w:rsidR="00EB0910">
              <w:rPr>
                <w:rFonts w:ascii="Times New Roman" w:eastAsia="Calibri" w:hAnsi="Times New Roman" w:cs="Times New Roman"/>
                <w:color w:val="auto"/>
                <w:kern w:val="0"/>
                <w:sz w:val="24"/>
                <w:lang w:eastAsia="en-US"/>
              </w:rPr>
              <w:t xml:space="preserve">ve AMF </w:t>
            </w:r>
            <w:r w:rsidRPr="00F24324">
              <w:rPr>
                <w:rFonts w:ascii="Times New Roman" w:eastAsia="Calibri" w:hAnsi="Times New Roman" w:cs="Times New Roman"/>
                <w:color w:val="auto"/>
                <w:kern w:val="0"/>
                <w:sz w:val="24"/>
                <w:lang w:eastAsia="en-US"/>
              </w:rPr>
              <w:t>(5.nolu Bölge) kullanılabilecek olup, Kule talimatlarına uyulması gerekmektedir. (NOTAM’a Bakınız)</w:t>
            </w:r>
          </w:p>
        </w:tc>
        <w:tc>
          <w:tcPr>
            <w:tcW w:w="6946" w:type="dxa"/>
            <w:shd w:val="clear" w:color="auto" w:fill="E8F3FF"/>
            <w:tcMar>
              <w:top w:w="72" w:type="dxa"/>
              <w:left w:w="144" w:type="dxa"/>
              <w:bottom w:w="72" w:type="dxa"/>
              <w:right w:w="144" w:type="dxa"/>
            </w:tcMar>
          </w:tcPr>
          <w:p w:rsidR="00177A78" w:rsidRPr="003066AF" w:rsidRDefault="00177A78" w:rsidP="003066AF">
            <w:proofErr w:type="spellStart"/>
            <w:r>
              <w:t>In</w:t>
            </w:r>
            <w:proofErr w:type="spellEnd"/>
            <w:r>
              <w:t xml:space="preserve"> </w:t>
            </w:r>
            <w:proofErr w:type="spellStart"/>
            <w:r>
              <w:t>entries</w:t>
            </w:r>
            <w:proofErr w:type="spellEnd"/>
            <w:r>
              <w:t xml:space="preserve"> </w:t>
            </w:r>
            <w:proofErr w:type="spellStart"/>
            <w:r>
              <w:t>from</w:t>
            </w:r>
            <w:proofErr w:type="spellEnd"/>
            <w:r>
              <w:t xml:space="preserve"> </w:t>
            </w:r>
            <w:proofErr w:type="spellStart"/>
            <w:r>
              <w:t>apron</w:t>
            </w:r>
            <w:proofErr w:type="spellEnd"/>
            <w:r>
              <w:t xml:space="preserve"> </w:t>
            </w:r>
            <w:proofErr w:type="spellStart"/>
            <w:r>
              <w:t>to</w:t>
            </w:r>
            <w:proofErr w:type="spellEnd"/>
            <w:r>
              <w:t xml:space="preserve"> </w:t>
            </w:r>
            <w:r w:rsidRPr="00F01BC4">
              <w:t xml:space="preserve">RWY 16-34 </w:t>
            </w:r>
            <w:proofErr w:type="spellStart"/>
            <w:r>
              <w:t>and</w:t>
            </w:r>
            <w:proofErr w:type="spellEnd"/>
            <w:r>
              <w:t xml:space="preserve"> </w:t>
            </w:r>
            <w:proofErr w:type="spellStart"/>
            <w:r>
              <w:t>exits</w:t>
            </w:r>
            <w:proofErr w:type="spellEnd"/>
            <w:r>
              <w:t xml:space="preserve"> </w:t>
            </w:r>
            <w:proofErr w:type="spellStart"/>
            <w:r>
              <w:t>from</w:t>
            </w:r>
            <w:proofErr w:type="spellEnd"/>
            <w:r>
              <w:t xml:space="preserve"> </w:t>
            </w:r>
            <w:r w:rsidRPr="00F01BC4">
              <w:t xml:space="preserve">RWY 16-34 </w:t>
            </w:r>
            <w:proofErr w:type="spellStart"/>
            <w:r>
              <w:t>to</w:t>
            </w:r>
            <w:proofErr w:type="spellEnd"/>
            <w:r>
              <w:t xml:space="preserve"> </w:t>
            </w:r>
            <w:proofErr w:type="spellStart"/>
            <w:r>
              <w:t>apron</w:t>
            </w:r>
            <w:proofErr w:type="spellEnd"/>
            <w:r>
              <w:t>;</w:t>
            </w:r>
          </w:p>
          <w:p w:rsidR="00177A78" w:rsidRPr="00FB347A" w:rsidRDefault="00177A78" w:rsidP="002F738A">
            <w:pPr>
              <w:pStyle w:val="ListeParagraf"/>
              <w:spacing w:before="120" w:after="100" w:afterAutospacing="1" w:line="240" w:lineRule="auto"/>
              <w:ind w:left="-2"/>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lang w:eastAsia="en-US"/>
              </w:rPr>
              <w:t>-TWY H1</w:t>
            </w:r>
            <w:r w:rsidR="00CC1066">
              <w:rPr>
                <w:rFonts w:ascii="Times New Roman" w:eastAsia="Calibri" w:hAnsi="Times New Roman" w:cs="Times New Roman"/>
                <w:color w:val="auto"/>
                <w:kern w:val="0"/>
                <w:sz w:val="24"/>
                <w:lang w:eastAsia="en-US"/>
              </w:rPr>
              <w:t>,</w:t>
            </w:r>
            <w:r w:rsidR="00496B93">
              <w:rPr>
                <w:rFonts w:ascii="Times New Roman" w:eastAsia="Calibri" w:hAnsi="Times New Roman" w:cs="Times New Roman"/>
                <w:color w:val="auto"/>
                <w:kern w:val="0"/>
                <w:sz w:val="24"/>
                <w:lang w:eastAsia="en-US"/>
              </w:rPr>
              <w:t xml:space="preserve"> H2</w:t>
            </w:r>
            <w:r w:rsidR="00CC1066">
              <w:rPr>
                <w:rFonts w:ascii="Times New Roman" w:eastAsia="Calibri" w:hAnsi="Times New Roman" w:cs="Times New Roman"/>
                <w:color w:val="auto"/>
                <w:kern w:val="0"/>
                <w:sz w:val="24"/>
                <w:lang w:eastAsia="en-US"/>
              </w:rPr>
              <w:t xml:space="preserve">, </w:t>
            </w:r>
            <w:r w:rsidR="002F738A">
              <w:rPr>
                <w:rFonts w:ascii="Times New Roman" w:eastAsia="Calibri" w:hAnsi="Times New Roman" w:cs="Times New Roman"/>
                <w:color w:val="auto"/>
                <w:kern w:val="0"/>
                <w:sz w:val="24"/>
                <w:lang w:eastAsia="en-US"/>
              </w:rPr>
              <w:t>W</w:t>
            </w:r>
            <w:r w:rsidR="00EA48AF">
              <w:rPr>
                <w:rFonts w:ascii="Times New Roman" w:eastAsia="Calibri" w:hAnsi="Times New Roman" w:cs="Times New Roman"/>
                <w:color w:val="auto"/>
                <w:kern w:val="0"/>
                <w:sz w:val="24"/>
                <w:lang w:eastAsia="en-US"/>
              </w:rPr>
              <w:t>, K</w:t>
            </w:r>
            <w:r w:rsidRPr="00F24324">
              <w:rPr>
                <w:rFonts w:ascii="Times New Roman" w:eastAsia="Calibri" w:hAnsi="Times New Roman" w:cs="Times New Roman"/>
                <w:color w:val="auto"/>
                <w:kern w:val="0"/>
                <w:sz w:val="24"/>
                <w:lang w:eastAsia="en-US"/>
              </w:rPr>
              <w:t xml:space="preserve"> </w:t>
            </w:r>
            <w:proofErr w:type="spellStart"/>
            <w:r w:rsidR="00CC1066">
              <w:rPr>
                <w:rFonts w:ascii="Times New Roman" w:eastAsia="Calibri" w:hAnsi="Times New Roman" w:cs="Times New Roman"/>
                <w:color w:val="auto"/>
                <w:kern w:val="0"/>
                <w:sz w:val="24"/>
                <w:lang w:eastAsia="en-US"/>
              </w:rPr>
              <w:t>taxiwa</w:t>
            </w:r>
            <w:r w:rsidR="003066AF">
              <w:rPr>
                <w:rFonts w:ascii="Times New Roman" w:eastAsia="Calibri" w:hAnsi="Times New Roman" w:cs="Times New Roman"/>
                <w:color w:val="auto"/>
                <w:kern w:val="0"/>
                <w:sz w:val="24"/>
                <w:lang w:eastAsia="en-US"/>
              </w:rPr>
              <w:t>y</w:t>
            </w:r>
            <w:r w:rsidR="00EB0910">
              <w:rPr>
                <w:rFonts w:ascii="Times New Roman" w:eastAsia="Calibri" w:hAnsi="Times New Roman" w:cs="Times New Roman"/>
                <w:color w:val="auto"/>
                <w:kern w:val="0"/>
                <w:sz w:val="24"/>
                <w:lang w:eastAsia="en-US"/>
              </w:rPr>
              <w:t>s</w:t>
            </w:r>
            <w:proofErr w:type="spellEnd"/>
            <w:r w:rsidR="00EB0910">
              <w:rPr>
                <w:rFonts w:ascii="Times New Roman" w:eastAsia="Calibri" w:hAnsi="Times New Roman" w:cs="Times New Roman"/>
                <w:color w:val="auto"/>
                <w:kern w:val="0"/>
                <w:sz w:val="24"/>
                <w:lang w:eastAsia="en-US"/>
              </w:rPr>
              <w:t xml:space="preserve"> </w:t>
            </w:r>
            <w:proofErr w:type="spellStart"/>
            <w:r w:rsidR="00EB0910">
              <w:rPr>
                <w:rFonts w:ascii="Times New Roman" w:eastAsia="Calibri" w:hAnsi="Times New Roman" w:cs="Times New Roman"/>
                <w:color w:val="auto"/>
                <w:kern w:val="0"/>
                <w:sz w:val="24"/>
                <w:lang w:eastAsia="en-US"/>
              </w:rPr>
              <w:t>and</w:t>
            </w:r>
            <w:proofErr w:type="spellEnd"/>
            <w:r w:rsidR="00EB0910">
              <w:rPr>
                <w:rFonts w:ascii="Times New Roman" w:eastAsia="Calibri" w:hAnsi="Times New Roman" w:cs="Times New Roman"/>
                <w:color w:val="auto"/>
                <w:kern w:val="0"/>
                <w:sz w:val="24"/>
                <w:lang w:eastAsia="en-US"/>
              </w:rPr>
              <w:t xml:space="preserve"> AMF</w:t>
            </w:r>
            <w:r w:rsidR="003066AF">
              <w:rPr>
                <w:rFonts w:ascii="Times New Roman" w:eastAsia="Calibri" w:hAnsi="Times New Roman" w:cs="Times New Roman"/>
                <w:color w:val="auto"/>
                <w:kern w:val="0"/>
                <w:sz w:val="24"/>
                <w:lang w:eastAsia="en-US"/>
              </w:rPr>
              <w:t xml:space="preserve"> </w:t>
            </w:r>
            <w:r w:rsidRPr="00F24324">
              <w:rPr>
                <w:rFonts w:ascii="Times New Roman" w:eastAsia="Calibri" w:hAnsi="Times New Roman" w:cs="Times New Roman"/>
                <w:color w:val="auto"/>
                <w:kern w:val="0"/>
                <w:sz w:val="24"/>
                <w:lang w:eastAsia="en-US"/>
              </w:rPr>
              <w:t>(</w:t>
            </w:r>
            <w:proofErr w:type="spellStart"/>
            <w:r w:rsidRPr="00F24324">
              <w:rPr>
                <w:rFonts w:ascii="Times New Roman" w:eastAsia="Calibri" w:hAnsi="Times New Roman" w:cs="Times New Roman"/>
                <w:color w:val="auto"/>
                <w:kern w:val="0"/>
                <w:sz w:val="24"/>
                <w:lang w:eastAsia="en-US"/>
              </w:rPr>
              <w:t>Region</w:t>
            </w:r>
            <w:proofErr w:type="spellEnd"/>
            <w:r w:rsidRPr="00F24324">
              <w:rPr>
                <w:rFonts w:ascii="Times New Roman" w:eastAsia="Calibri" w:hAnsi="Times New Roman" w:cs="Times New Roman"/>
                <w:color w:val="auto"/>
                <w:kern w:val="0"/>
                <w:sz w:val="24"/>
                <w:lang w:eastAsia="en-US"/>
              </w:rPr>
              <w:t xml:space="preserve"> 5) can be used and it is obligatory to follow instructions of Tower. (See NOTAM)</w:t>
            </w:r>
          </w:p>
        </w:tc>
      </w:tr>
      <w:tr w:rsidR="00177A78" w:rsidRPr="00057A8C" w:rsidTr="008966E3">
        <w:trPr>
          <w:trHeight w:val="2341"/>
        </w:trPr>
        <w:tc>
          <w:tcPr>
            <w:tcW w:w="1135" w:type="dxa"/>
            <w:shd w:val="clear" w:color="auto" w:fill="E8F3FF"/>
            <w:tcMar>
              <w:top w:w="72" w:type="dxa"/>
              <w:left w:w="144" w:type="dxa"/>
              <w:bottom w:w="72" w:type="dxa"/>
              <w:right w:w="144" w:type="dxa"/>
            </w:tcMar>
            <w:vAlign w:val="center"/>
          </w:tcPr>
          <w:p w:rsidR="00177A78" w:rsidRPr="002D5D69" w:rsidRDefault="00177A78" w:rsidP="00177A78">
            <w:pPr>
              <w:jc w:val="center"/>
              <w:rPr>
                <w:b/>
              </w:rPr>
            </w:pPr>
            <w:r>
              <w:rPr>
                <w:b/>
              </w:rPr>
              <w:t>6</w:t>
            </w:r>
            <w:r w:rsidRPr="002D5D69">
              <w:rPr>
                <w:b/>
              </w:rPr>
              <w:t>.</w:t>
            </w:r>
          </w:p>
        </w:tc>
        <w:tc>
          <w:tcPr>
            <w:tcW w:w="7229" w:type="dxa"/>
            <w:shd w:val="clear" w:color="auto" w:fill="E8F3FF"/>
            <w:tcMar>
              <w:top w:w="72" w:type="dxa"/>
              <w:left w:w="144" w:type="dxa"/>
              <w:bottom w:w="72" w:type="dxa"/>
              <w:right w:w="144" w:type="dxa"/>
            </w:tcMar>
          </w:tcPr>
          <w:p w:rsidR="00177A78" w:rsidRPr="00C77F21" w:rsidRDefault="00177A78" w:rsidP="00177A78">
            <w:pPr>
              <w:spacing w:before="120" w:after="100" w:afterAutospacing="1"/>
            </w:pPr>
            <w:r>
              <w:t>Kullanıma kapatılan taksiyollarına ait</w:t>
            </w:r>
            <w:r w:rsidRPr="00C77F21">
              <w:t xml:space="preserve"> aşağıda belirtilen ışıklı görsel yardımcılar karışıklıkların önlenmesi amacıyla kapalı tutulacaktır;</w:t>
            </w:r>
          </w:p>
          <w:p w:rsidR="00177A78" w:rsidRPr="00DD3F4F" w:rsidRDefault="00177A78" w:rsidP="00177A78">
            <w:pPr>
              <w:pStyle w:val="ListeParagraf"/>
              <w:numPr>
                <w:ilvl w:val="0"/>
                <w:numId w:val="16"/>
              </w:numPr>
              <w:spacing w:before="120" w:after="100" w:afterAutospacing="1"/>
              <w:ind w:left="423"/>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lang w:eastAsia="en-US"/>
              </w:rPr>
              <w:t>Paralel taksiyolu Kenar Işıkları,</w:t>
            </w:r>
          </w:p>
          <w:p w:rsidR="00177A78" w:rsidRPr="00B41845" w:rsidRDefault="00C83980" w:rsidP="00177A78">
            <w:pPr>
              <w:pStyle w:val="ListeParagraf"/>
              <w:numPr>
                <w:ilvl w:val="0"/>
                <w:numId w:val="16"/>
              </w:numPr>
              <w:spacing w:before="120" w:after="100" w:afterAutospacing="1"/>
              <w:ind w:left="423"/>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lang w:eastAsia="en-US"/>
              </w:rPr>
              <w:t>B1,</w:t>
            </w:r>
            <w:r w:rsidR="00177A78">
              <w:rPr>
                <w:rFonts w:ascii="Times New Roman" w:eastAsia="Calibri" w:hAnsi="Times New Roman" w:cs="Times New Roman"/>
                <w:color w:val="auto"/>
                <w:kern w:val="0"/>
                <w:sz w:val="24"/>
                <w:lang w:eastAsia="en-US"/>
              </w:rPr>
              <w:t xml:space="preserve"> C1</w:t>
            </w:r>
            <w:r w:rsidR="003066AF">
              <w:rPr>
                <w:rFonts w:ascii="Times New Roman" w:eastAsia="Calibri" w:hAnsi="Times New Roman" w:cs="Times New Roman"/>
                <w:color w:val="auto"/>
                <w:kern w:val="0"/>
                <w:sz w:val="24"/>
                <w:lang w:eastAsia="en-US"/>
              </w:rPr>
              <w:t>,</w:t>
            </w:r>
            <w:r w:rsidR="00C75169">
              <w:rPr>
                <w:rFonts w:ascii="Times New Roman" w:eastAsia="Calibri" w:hAnsi="Times New Roman" w:cs="Times New Roman"/>
                <w:color w:val="auto"/>
                <w:kern w:val="0"/>
                <w:sz w:val="24"/>
                <w:lang w:eastAsia="en-US"/>
              </w:rPr>
              <w:t xml:space="preserve"> </w:t>
            </w:r>
            <w:r w:rsidR="002F738A">
              <w:rPr>
                <w:rFonts w:ascii="Times New Roman" w:eastAsia="Calibri" w:hAnsi="Times New Roman" w:cs="Times New Roman"/>
                <w:color w:val="auto"/>
                <w:kern w:val="0"/>
                <w:sz w:val="24"/>
                <w:lang w:eastAsia="en-US"/>
              </w:rPr>
              <w:t>D</w:t>
            </w:r>
            <w:r>
              <w:rPr>
                <w:rFonts w:ascii="Times New Roman" w:eastAsia="Calibri" w:hAnsi="Times New Roman" w:cs="Times New Roman"/>
                <w:color w:val="auto"/>
                <w:kern w:val="0"/>
                <w:sz w:val="24"/>
                <w:lang w:eastAsia="en-US"/>
              </w:rPr>
              <w:t>1</w:t>
            </w:r>
            <w:r w:rsidR="003066AF">
              <w:rPr>
                <w:rFonts w:ascii="Times New Roman" w:eastAsia="Calibri" w:hAnsi="Times New Roman" w:cs="Times New Roman"/>
                <w:color w:val="auto"/>
                <w:kern w:val="0"/>
                <w:sz w:val="24"/>
                <w:lang w:eastAsia="en-US"/>
              </w:rPr>
              <w:t xml:space="preserve"> ve F1</w:t>
            </w:r>
            <w:r>
              <w:rPr>
                <w:rFonts w:ascii="Times New Roman" w:eastAsia="Calibri" w:hAnsi="Times New Roman" w:cs="Times New Roman"/>
                <w:color w:val="auto"/>
                <w:kern w:val="0"/>
                <w:sz w:val="24"/>
                <w:lang w:eastAsia="en-US"/>
              </w:rPr>
              <w:t xml:space="preserve"> </w:t>
            </w:r>
            <w:proofErr w:type="spellStart"/>
            <w:r>
              <w:rPr>
                <w:rFonts w:ascii="Times New Roman" w:eastAsia="Calibri" w:hAnsi="Times New Roman" w:cs="Times New Roman"/>
                <w:color w:val="auto"/>
                <w:kern w:val="0"/>
                <w:sz w:val="24"/>
                <w:lang w:eastAsia="en-US"/>
              </w:rPr>
              <w:t>taksiyolları</w:t>
            </w:r>
            <w:proofErr w:type="spellEnd"/>
            <w:r w:rsidR="00177A78">
              <w:rPr>
                <w:rFonts w:ascii="Times New Roman" w:eastAsia="Calibri" w:hAnsi="Times New Roman" w:cs="Times New Roman"/>
                <w:color w:val="auto"/>
                <w:kern w:val="0"/>
                <w:sz w:val="24"/>
                <w:lang w:eastAsia="en-US"/>
              </w:rPr>
              <w:t xml:space="preserve"> kenar ışıkları</w:t>
            </w:r>
          </w:p>
          <w:p w:rsidR="00177A78" w:rsidRPr="00C77F21" w:rsidRDefault="00177A78" w:rsidP="002F738A">
            <w:pPr>
              <w:pStyle w:val="ListeParagraf"/>
              <w:numPr>
                <w:ilvl w:val="0"/>
                <w:numId w:val="16"/>
              </w:numPr>
              <w:spacing w:before="120" w:after="100" w:afterAutospacing="1"/>
              <w:ind w:left="423"/>
              <w:rPr>
                <w:rFonts w:ascii="Times New Roman" w:eastAsia="Calibri" w:hAnsi="Times New Roman" w:cs="Times New Roman"/>
                <w:color w:val="auto"/>
                <w:kern w:val="0"/>
                <w:sz w:val="24"/>
                <w:lang w:eastAsia="en-US"/>
              </w:rPr>
            </w:pPr>
            <w:r>
              <w:rPr>
                <w:rFonts w:ascii="Times New Roman" w:eastAsia="Calibri" w:hAnsi="Times New Roman" w:cs="Times New Roman"/>
                <w:color w:val="auto"/>
                <w:kern w:val="0"/>
                <w:sz w:val="24"/>
                <w:lang w:eastAsia="en-US"/>
              </w:rPr>
              <w:lastRenderedPageBreak/>
              <w:t>Taksiyolu Tanıtma Levhaları (B1, C1</w:t>
            </w:r>
            <w:r w:rsidR="003066AF">
              <w:rPr>
                <w:rFonts w:ascii="Times New Roman" w:eastAsia="Calibri" w:hAnsi="Times New Roman" w:cs="Times New Roman"/>
                <w:color w:val="auto"/>
                <w:kern w:val="0"/>
                <w:sz w:val="24"/>
                <w:lang w:eastAsia="en-US"/>
              </w:rPr>
              <w:t>,</w:t>
            </w:r>
            <w:r w:rsidR="002F738A">
              <w:rPr>
                <w:rFonts w:ascii="Times New Roman" w:eastAsia="Calibri" w:hAnsi="Times New Roman" w:cs="Times New Roman"/>
                <w:color w:val="auto"/>
                <w:kern w:val="0"/>
                <w:sz w:val="24"/>
                <w:lang w:eastAsia="en-US"/>
              </w:rPr>
              <w:t xml:space="preserve"> D</w:t>
            </w:r>
            <w:r w:rsidR="003066AF">
              <w:rPr>
                <w:rFonts w:ascii="Times New Roman" w:eastAsia="Calibri" w:hAnsi="Times New Roman" w:cs="Times New Roman"/>
                <w:color w:val="auto"/>
                <w:kern w:val="0"/>
                <w:sz w:val="24"/>
                <w:lang w:eastAsia="en-US"/>
              </w:rPr>
              <w:t>1 ve F</w:t>
            </w:r>
            <w:r w:rsidR="00C75169">
              <w:rPr>
                <w:rFonts w:ascii="Times New Roman" w:eastAsia="Calibri" w:hAnsi="Times New Roman" w:cs="Times New Roman"/>
                <w:color w:val="auto"/>
                <w:kern w:val="0"/>
                <w:sz w:val="24"/>
                <w:lang w:eastAsia="en-US"/>
              </w:rPr>
              <w:t>1</w:t>
            </w:r>
            <w:r>
              <w:rPr>
                <w:rFonts w:ascii="Times New Roman" w:eastAsia="Calibri" w:hAnsi="Times New Roman" w:cs="Times New Roman"/>
                <w:color w:val="auto"/>
                <w:kern w:val="0"/>
                <w:sz w:val="24"/>
                <w:lang w:eastAsia="en-US"/>
              </w:rPr>
              <w:t>)</w:t>
            </w:r>
            <w:r w:rsidRPr="00B41845">
              <w:rPr>
                <w:rFonts w:ascii="Times New Roman" w:eastAsia="Calibri" w:hAnsi="Times New Roman" w:cs="Times New Roman"/>
                <w:color w:val="auto"/>
                <w:kern w:val="0"/>
                <w:sz w:val="24"/>
                <w:lang w:eastAsia="en-US"/>
              </w:rPr>
              <w:t xml:space="preserve"> kullanıma kapatıl</w:t>
            </w:r>
            <w:r>
              <w:rPr>
                <w:rFonts w:ascii="Times New Roman" w:eastAsia="Calibri" w:hAnsi="Times New Roman" w:cs="Times New Roman"/>
                <w:color w:val="auto"/>
                <w:kern w:val="0"/>
                <w:sz w:val="24"/>
                <w:lang w:eastAsia="en-US"/>
              </w:rPr>
              <w:t>mıştır</w:t>
            </w:r>
            <w:r w:rsidRPr="00B41845">
              <w:rPr>
                <w:rFonts w:ascii="Times New Roman" w:eastAsia="Calibri" w:hAnsi="Times New Roman" w:cs="Times New Roman"/>
                <w:color w:val="auto"/>
                <w:kern w:val="0"/>
                <w:sz w:val="24"/>
                <w:lang w:eastAsia="en-US"/>
              </w:rPr>
              <w:t>. (N</w:t>
            </w:r>
            <w:r>
              <w:rPr>
                <w:rFonts w:ascii="Times New Roman" w:eastAsia="Calibri" w:hAnsi="Times New Roman" w:cs="Times New Roman"/>
                <w:color w:val="auto"/>
                <w:kern w:val="0"/>
                <w:sz w:val="24"/>
                <w:lang w:eastAsia="en-US"/>
              </w:rPr>
              <w:t>OTAM’a Bakınız )</w:t>
            </w:r>
          </w:p>
        </w:tc>
        <w:tc>
          <w:tcPr>
            <w:tcW w:w="6946" w:type="dxa"/>
            <w:shd w:val="clear" w:color="auto" w:fill="E8F3FF"/>
            <w:tcMar>
              <w:top w:w="72" w:type="dxa"/>
              <w:left w:w="144" w:type="dxa"/>
              <w:bottom w:w="72" w:type="dxa"/>
              <w:right w:w="144" w:type="dxa"/>
            </w:tcMar>
          </w:tcPr>
          <w:p w:rsidR="00177A78" w:rsidRDefault="00177A78" w:rsidP="00177A78">
            <w:pPr>
              <w:rPr>
                <w:lang w:val="en"/>
              </w:rPr>
            </w:pPr>
            <w:r w:rsidRPr="00F01BC4">
              <w:rPr>
                <w:lang w:val="en"/>
              </w:rPr>
              <w:lastRenderedPageBreak/>
              <w:t>The following visual aids of the taxiways that are closed for use shall be kept closed in order to prevent confusion</w:t>
            </w:r>
            <w:r>
              <w:rPr>
                <w:lang w:val="en"/>
              </w:rPr>
              <w:t>;</w:t>
            </w:r>
          </w:p>
          <w:p w:rsidR="00177A78" w:rsidRDefault="00177A78" w:rsidP="00177A78">
            <w:pPr>
              <w:rPr>
                <w:lang w:val="en"/>
              </w:rPr>
            </w:pPr>
          </w:p>
          <w:p w:rsidR="00177A78" w:rsidRPr="0014741E" w:rsidRDefault="00177A78" w:rsidP="00177A78">
            <w:pPr>
              <w:pStyle w:val="ListeParagraf"/>
              <w:numPr>
                <w:ilvl w:val="0"/>
                <w:numId w:val="29"/>
              </w:numPr>
              <w:rPr>
                <w:rFonts w:ascii="Times New Roman" w:eastAsia="Calibri" w:hAnsi="Times New Roman" w:cs="Times New Roman"/>
                <w:color w:val="auto"/>
                <w:kern w:val="0"/>
                <w:sz w:val="24"/>
                <w:lang w:val="en" w:eastAsia="en-US"/>
              </w:rPr>
            </w:pPr>
            <w:r w:rsidRPr="0014741E">
              <w:rPr>
                <w:rFonts w:ascii="Times New Roman" w:eastAsia="Calibri" w:hAnsi="Times New Roman" w:cs="Times New Roman"/>
                <w:color w:val="auto"/>
                <w:kern w:val="0"/>
                <w:sz w:val="24"/>
                <w:lang w:val="en" w:eastAsia="en-US"/>
              </w:rPr>
              <w:t>Parallel taxiway edge lights,</w:t>
            </w:r>
          </w:p>
          <w:p w:rsidR="00177A78" w:rsidRPr="0014741E" w:rsidRDefault="00177A78" w:rsidP="00177A78">
            <w:pPr>
              <w:pStyle w:val="ListeParagraf"/>
              <w:numPr>
                <w:ilvl w:val="0"/>
                <w:numId w:val="29"/>
              </w:numPr>
              <w:rPr>
                <w:rFonts w:ascii="Times New Roman" w:eastAsia="Calibri" w:hAnsi="Times New Roman" w:cs="Times New Roman"/>
                <w:color w:val="auto"/>
                <w:kern w:val="0"/>
                <w:sz w:val="24"/>
                <w:lang w:val="en" w:eastAsia="en-US"/>
              </w:rPr>
            </w:pPr>
            <w:r w:rsidRPr="0014741E">
              <w:rPr>
                <w:rFonts w:ascii="Times New Roman" w:eastAsia="Calibri" w:hAnsi="Times New Roman" w:cs="Times New Roman"/>
                <w:color w:val="auto"/>
                <w:kern w:val="0"/>
                <w:sz w:val="24"/>
                <w:lang w:val="en" w:eastAsia="en-US"/>
              </w:rPr>
              <w:t>B1</w:t>
            </w:r>
            <w:r w:rsidR="00C75169">
              <w:rPr>
                <w:rFonts w:ascii="Times New Roman" w:eastAsia="Calibri" w:hAnsi="Times New Roman" w:cs="Times New Roman"/>
                <w:color w:val="auto"/>
                <w:kern w:val="0"/>
                <w:sz w:val="24"/>
                <w:lang w:val="en" w:eastAsia="en-US"/>
              </w:rPr>
              <w:t>, C1</w:t>
            </w:r>
            <w:r w:rsidR="003066AF">
              <w:rPr>
                <w:rFonts w:ascii="Times New Roman" w:eastAsia="Calibri" w:hAnsi="Times New Roman" w:cs="Times New Roman"/>
                <w:color w:val="auto"/>
                <w:kern w:val="0"/>
                <w:sz w:val="24"/>
                <w:lang w:val="en" w:eastAsia="en-US"/>
              </w:rPr>
              <w:t xml:space="preserve">, </w:t>
            </w:r>
            <w:r w:rsidR="002F738A">
              <w:rPr>
                <w:rFonts w:ascii="Times New Roman" w:eastAsia="Calibri" w:hAnsi="Times New Roman" w:cs="Times New Roman"/>
                <w:color w:val="auto"/>
                <w:kern w:val="0"/>
                <w:sz w:val="24"/>
                <w:lang w:val="en" w:eastAsia="en-US"/>
              </w:rPr>
              <w:t>D</w:t>
            </w:r>
            <w:r w:rsidR="003066AF">
              <w:rPr>
                <w:rFonts w:ascii="Times New Roman" w:eastAsia="Calibri" w:hAnsi="Times New Roman" w:cs="Times New Roman"/>
                <w:color w:val="auto"/>
                <w:kern w:val="0"/>
                <w:sz w:val="24"/>
                <w:lang w:val="en" w:eastAsia="en-US"/>
              </w:rPr>
              <w:t>1</w:t>
            </w:r>
            <w:r>
              <w:rPr>
                <w:rFonts w:ascii="Times New Roman" w:eastAsia="Calibri" w:hAnsi="Times New Roman" w:cs="Times New Roman"/>
                <w:color w:val="auto"/>
                <w:kern w:val="0"/>
                <w:sz w:val="24"/>
                <w:lang w:val="en" w:eastAsia="en-US"/>
              </w:rPr>
              <w:t xml:space="preserve"> and</w:t>
            </w:r>
            <w:r w:rsidR="003066AF">
              <w:rPr>
                <w:rFonts w:ascii="Times New Roman" w:eastAsia="Calibri" w:hAnsi="Times New Roman" w:cs="Times New Roman"/>
                <w:color w:val="auto"/>
                <w:kern w:val="0"/>
                <w:sz w:val="24"/>
                <w:lang w:val="en" w:eastAsia="en-US"/>
              </w:rPr>
              <w:t xml:space="preserve"> F</w:t>
            </w:r>
            <w:r>
              <w:rPr>
                <w:rFonts w:ascii="Times New Roman" w:eastAsia="Calibri" w:hAnsi="Times New Roman" w:cs="Times New Roman"/>
                <w:color w:val="auto"/>
                <w:kern w:val="0"/>
                <w:sz w:val="24"/>
                <w:lang w:val="en" w:eastAsia="en-US"/>
              </w:rPr>
              <w:t>1 taxiway</w:t>
            </w:r>
            <w:r w:rsidR="00C75169">
              <w:rPr>
                <w:rFonts w:ascii="Times New Roman" w:eastAsia="Calibri" w:hAnsi="Times New Roman" w:cs="Times New Roman"/>
                <w:color w:val="auto"/>
                <w:kern w:val="0"/>
                <w:sz w:val="24"/>
                <w:lang w:val="en" w:eastAsia="en-US"/>
              </w:rPr>
              <w:t>s</w:t>
            </w:r>
            <w:r>
              <w:rPr>
                <w:rFonts w:ascii="Times New Roman" w:eastAsia="Calibri" w:hAnsi="Times New Roman" w:cs="Times New Roman"/>
                <w:color w:val="auto"/>
                <w:kern w:val="0"/>
                <w:sz w:val="24"/>
                <w:lang w:val="en" w:eastAsia="en-US"/>
              </w:rPr>
              <w:t xml:space="preserve"> edge</w:t>
            </w:r>
            <w:r w:rsidRPr="0014741E">
              <w:rPr>
                <w:rFonts w:ascii="Times New Roman" w:eastAsia="Calibri" w:hAnsi="Times New Roman" w:cs="Times New Roman"/>
                <w:color w:val="auto"/>
                <w:kern w:val="0"/>
                <w:sz w:val="24"/>
                <w:lang w:val="en" w:eastAsia="en-US"/>
              </w:rPr>
              <w:t xml:space="preserve"> lights,</w:t>
            </w:r>
          </w:p>
          <w:p w:rsidR="00177A78" w:rsidRPr="00057A8C" w:rsidRDefault="00177A78" w:rsidP="002F738A">
            <w:pPr>
              <w:pStyle w:val="ListeParagraf"/>
              <w:numPr>
                <w:ilvl w:val="0"/>
                <w:numId w:val="29"/>
              </w:numPr>
              <w:ind w:left="360"/>
            </w:pPr>
            <w:r>
              <w:rPr>
                <w:rFonts w:ascii="Times New Roman" w:eastAsia="Calibri" w:hAnsi="Times New Roman" w:cs="Times New Roman"/>
                <w:color w:val="auto"/>
                <w:kern w:val="0"/>
                <w:sz w:val="24"/>
                <w:lang w:val="en" w:eastAsia="en-US"/>
              </w:rPr>
              <w:t>Taxiway direction signs (B1, C1</w:t>
            </w:r>
            <w:r w:rsidR="003066AF">
              <w:rPr>
                <w:rFonts w:ascii="Times New Roman" w:eastAsia="Calibri" w:hAnsi="Times New Roman" w:cs="Times New Roman"/>
                <w:color w:val="auto"/>
                <w:kern w:val="0"/>
                <w:sz w:val="24"/>
                <w:lang w:val="en" w:eastAsia="en-US"/>
              </w:rPr>
              <w:t>,</w:t>
            </w:r>
            <w:r w:rsidR="002F738A">
              <w:rPr>
                <w:rFonts w:ascii="Times New Roman" w:eastAsia="Calibri" w:hAnsi="Times New Roman" w:cs="Times New Roman"/>
                <w:color w:val="auto"/>
                <w:kern w:val="0"/>
                <w:sz w:val="24"/>
                <w:lang w:val="en" w:eastAsia="en-US"/>
              </w:rPr>
              <w:t xml:space="preserve"> D</w:t>
            </w:r>
            <w:r w:rsidR="003066AF">
              <w:rPr>
                <w:rFonts w:ascii="Times New Roman" w:eastAsia="Calibri" w:hAnsi="Times New Roman" w:cs="Times New Roman"/>
                <w:color w:val="auto"/>
                <w:kern w:val="0"/>
                <w:sz w:val="24"/>
                <w:lang w:val="en" w:eastAsia="en-US"/>
              </w:rPr>
              <w:t>1</w:t>
            </w:r>
            <w:r w:rsidR="00C75169">
              <w:rPr>
                <w:rFonts w:ascii="Times New Roman" w:eastAsia="Calibri" w:hAnsi="Times New Roman" w:cs="Times New Roman"/>
                <w:color w:val="auto"/>
                <w:kern w:val="0"/>
                <w:sz w:val="24"/>
                <w:lang w:val="en" w:eastAsia="en-US"/>
              </w:rPr>
              <w:t xml:space="preserve"> and </w:t>
            </w:r>
            <w:proofErr w:type="gramStart"/>
            <w:r w:rsidR="00C75169">
              <w:rPr>
                <w:rFonts w:ascii="Times New Roman" w:eastAsia="Calibri" w:hAnsi="Times New Roman" w:cs="Times New Roman"/>
                <w:color w:val="auto"/>
                <w:kern w:val="0"/>
                <w:sz w:val="24"/>
                <w:lang w:val="en" w:eastAsia="en-US"/>
              </w:rPr>
              <w:t>F1</w:t>
            </w:r>
            <w:r>
              <w:rPr>
                <w:rFonts w:ascii="Times New Roman" w:eastAsia="Calibri" w:hAnsi="Times New Roman" w:cs="Times New Roman"/>
                <w:color w:val="auto"/>
                <w:kern w:val="0"/>
                <w:sz w:val="24"/>
                <w:lang w:val="en" w:eastAsia="en-US"/>
              </w:rPr>
              <w:t xml:space="preserve"> </w:t>
            </w:r>
            <w:r w:rsidRPr="0014741E">
              <w:rPr>
                <w:rFonts w:ascii="Times New Roman" w:eastAsia="Calibri" w:hAnsi="Times New Roman" w:cs="Times New Roman"/>
                <w:color w:val="auto"/>
                <w:kern w:val="0"/>
                <w:sz w:val="24"/>
                <w:lang w:val="en" w:eastAsia="en-US"/>
              </w:rPr>
              <w:t>)</w:t>
            </w:r>
            <w:proofErr w:type="gramEnd"/>
            <w:r w:rsidRPr="0014741E">
              <w:rPr>
                <w:rFonts w:ascii="Times New Roman" w:eastAsia="Calibri" w:hAnsi="Times New Roman" w:cs="Times New Roman"/>
                <w:color w:val="auto"/>
                <w:kern w:val="0"/>
                <w:sz w:val="24"/>
                <w:lang w:val="en" w:eastAsia="en-US"/>
              </w:rPr>
              <w:t xml:space="preserve"> is turned off.</w:t>
            </w:r>
            <w:r>
              <w:rPr>
                <w:rFonts w:ascii="Times New Roman" w:eastAsia="Calibri" w:hAnsi="Times New Roman" w:cs="Times New Roman"/>
                <w:color w:val="auto"/>
                <w:kern w:val="0"/>
                <w:sz w:val="24"/>
                <w:lang w:val="en" w:eastAsia="en-US"/>
              </w:rPr>
              <w:t xml:space="preserve"> </w:t>
            </w:r>
            <w:r w:rsidRPr="0014741E">
              <w:rPr>
                <w:rFonts w:ascii="Times New Roman" w:eastAsia="Calibri" w:hAnsi="Times New Roman" w:cs="Times New Roman"/>
                <w:color w:val="auto"/>
                <w:kern w:val="0"/>
                <w:sz w:val="24"/>
                <w:lang w:val="en" w:eastAsia="en-US"/>
              </w:rPr>
              <w:t>(See NOTAM)</w:t>
            </w:r>
          </w:p>
        </w:tc>
      </w:tr>
      <w:tr w:rsidR="00177A78" w:rsidRPr="00057A8C" w:rsidTr="00711018">
        <w:trPr>
          <w:trHeight w:val="689"/>
        </w:trPr>
        <w:tc>
          <w:tcPr>
            <w:tcW w:w="1135" w:type="dxa"/>
            <w:shd w:val="clear" w:color="auto" w:fill="E8F3FF"/>
            <w:tcMar>
              <w:top w:w="72" w:type="dxa"/>
              <w:left w:w="144" w:type="dxa"/>
              <w:bottom w:w="72" w:type="dxa"/>
              <w:right w:w="144" w:type="dxa"/>
            </w:tcMar>
            <w:vAlign w:val="center"/>
          </w:tcPr>
          <w:p w:rsidR="00177A78" w:rsidRPr="002D5D69" w:rsidRDefault="00177A78" w:rsidP="00177A78">
            <w:pPr>
              <w:jc w:val="center"/>
              <w:rPr>
                <w:b/>
              </w:rPr>
            </w:pPr>
            <w:r>
              <w:rPr>
                <w:b/>
              </w:rPr>
              <w:t>7</w:t>
            </w:r>
            <w:r w:rsidRPr="002D5D69">
              <w:rPr>
                <w:b/>
              </w:rPr>
              <w:t>.</w:t>
            </w:r>
          </w:p>
        </w:tc>
        <w:tc>
          <w:tcPr>
            <w:tcW w:w="7229" w:type="dxa"/>
            <w:shd w:val="clear" w:color="auto" w:fill="E8F3FF"/>
            <w:tcMar>
              <w:top w:w="72" w:type="dxa"/>
              <w:left w:w="144" w:type="dxa"/>
              <w:bottom w:w="72" w:type="dxa"/>
              <w:right w:w="144" w:type="dxa"/>
            </w:tcMar>
          </w:tcPr>
          <w:p w:rsidR="00177A78" w:rsidRPr="00C77F21" w:rsidRDefault="00177A78" w:rsidP="00177A78">
            <w:pPr>
              <w:spacing w:before="120" w:after="100" w:afterAutospacing="1"/>
              <w:jc w:val="both"/>
            </w:pPr>
            <w:r w:rsidRPr="00C77F21">
              <w:t>1</w:t>
            </w:r>
            <w:r>
              <w:t>.</w:t>
            </w:r>
            <w:r w:rsidRPr="00C77F21">
              <w:t>Nolu Bölgede yapılacak inşaat çalışmaları</w:t>
            </w:r>
            <w:r>
              <w:t>nda,</w:t>
            </w:r>
            <w:r w:rsidRPr="00C77F21">
              <w:t xml:space="preserve"> Yüklenici firma</w:t>
            </w:r>
            <w:r>
              <w:t>ya ait</w:t>
            </w:r>
            <w:r w:rsidRPr="00C77F21">
              <w:t xml:space="preserve"> tüm iş makinesi, araç ve personel bu bölge dışında hiçbir noktaya gitmeyecek</w:t>
            </w:r>
            <w:r>
              <w:t>tir. B</w:t>
            </w:r>
            <w:r w:rsidRPr="00C77F21">
              <w:t>u bölgeye araç veya iş makinelerinin gidiş ve</w:t>
            </w:r>
            <w:r>
              <w:t xml:space="preserve"> </w:t>
            </w:r>
            <w:r w:rsidRPr="00C77F21">
              <w:t>gelişlerinde ise sadece 6</w:t>
            </w:r>
            <w:r>
              <w:t>.</w:t>
            </w:r>
            <w:r w:rsidRPr="00C77F21">
              <w:t>Nolu Bölge olarak belirtilen araç güzergâhı kullanılacaktır.</w:t>
            </w:r>
          </w:p>
        </w:tc>
        <w:tc>
          <w:tcPr>
            <w:tcW w:w="6946" w:type="dxa"/>
            <w:shd w:val="clear" w:color="auto" w:fill="E8F3FF"/>
            <w:tcMar>
              <w:top w:w="72" w:type="dxa"/>
              <w:left w:w="144" w:type="dxa"/>
              <w:bottom w:w="72" w:type="dxa"/>
              <w:right w:w="144" w:type="dxa"/>
            </w:tcMar>
          </w:tcPr>
          <w:p w:rsidR="00177A78" w:rsidRPr="0014741E" w:rsidRDefault="00177A78" w:rsidP="00177A78">
            <w:pPr>
              <w:jc w:val="both"/>
            </w:pPr>
            <w:r w:rsidRPr="0014741E">
              <w:rPr>
                <w:lang w:val="en"/>
              </w:rPr>
              <w:t>All construction equipment, vehicles and personnel belonging to the Contractor shall not go to any point outside of this zone during the construction</w:t>
            </w:r>
            <w:r>
              <w:rPr>
                <w:lang w:val="en"/>
              </w:rPr>
              <w:t xml:space="preserve"> works to be carried out in Region</w:t>
            </w:r>
            <w:r w:rsidRPr="0014741E">
              <w:rPr>
                <w:lang w:val="en"/>
              </w:rPr>
              <w:t xml:space="preserve"> 1.</w:t>
            </w:r>
            <w:r>
              <w:t xml:space="preserve"> </w:t>
            </w:r>
            <w:r w:rsidRPr="006D4EAF">
              <w:rPr>
                <w:lang w:val="en"/>
              </w:rPr>
              <w:t>For the arrival and departure of vehicles or con</w:t>
            </w:r>
            <w:r>
              <w:rPr>
                <w:lang w:val="en"/>
              </w:rPr>
              <w:t>struction machinery to this region</w:t>
            </w:r>
            <w:r w:rsidRPr="006D4EAF">
              <w:rPr>
                <w:lang w:val="en"/>
              </w:rPr>
              <w:t>, only the</w:t>
            </w:r>
            <w:r>
              <w:rPr>
                <w:lang w:val="en"/>
              </w:rPr>
              <w:t xml:space="preserve"> vehicle route specified as Region</w:t>
            </w:r>
            <w:r w:rsidRPr="006D4EAF">
              <w:rPr>
                <w:lang w:val="en"/>
              </w:rPr>
              <w:t xml:space="preserve"> 6 shall be used</w:t>
            </w:r>
            <w:r>
              <w:rPr>
                <w:lang w:val="en"/>
              </w:rPr>
              <w:t>.</w:t>
            </w:r>
          </w:p>
          <w:p w:rsidR="00177A78" w:rsidRPr="00057A8C" w:rsidRDefault="00177A78" w:rsidP="00177A78"/>
        </w:tc>
      </w:tr>
    </w:tbl>
    <w:p w:rsidR="004725DE" w:rsidRDefault="004725DE"/>
    <w:p w:rsidR="004543CE" w:rsidRDefault="004543CE"/>
    <w:tbl>
      <w:tblPr>
        <w:tblpPr w:leftFromText="141" w:rightFromText="141" w:vertAnchor="text" w:horzAnchor="margin" w:tblpY="-81"/>
        <w:tblW w:w="15168" w:type="dxa"/>
        <w:tblCellMar>
          <w:left w:w="0" w:type="dxa"/>
          <w:right w:w="0" w:type="dxa"/>
        </w:tblCellMar>
        <w:tblLook w:val="0420" w:firstRow="1" w:lastRow="0" w:firstColumn="0" w:lastColumn="0" w:noHBand="0" w:noVBand="1"/>
      </w:tblPr>
      <w:tblGrid>
        <w:gridCol w:w="7797"/>
        <w:gridCol w:w="7371"/>
      </w:tblGrid>
      <w:tr w:rsidR="00E83BF2" w:rsidRPr="00571E2F" w:rsidTr="00E83BF2">
        <w:trPr>
          <w:trHeight w:val="689"/>
        </w:trPr>
        <w:tc>
          <w:tcPr>
            <w:tcW w:w="7797" w:type="dxa"/>
            <w:tcBorders>
              <w:top w:val="single" w:sz="8" w:space="0" w:color="FFFFFF"/>
              <w:left w:val="single" w:sz="8" w:space="0" w:color="FFFFFF"/>
              <w:bottom w:val="single" w:sz="24" w:space="0" w:color="FFFFFF"/>
              <w:right w:val="single" w:sz="8" w:space="0" w:color="FFFFFF"/>
            </w:tcBorders>
            <w:shd w:val="clear" w:color="auto" w:fill="B27C8D"/>
            <w:tcMar>
              <w:top w:w="72" w:type="dxa"/>
              <w:left w:w="144" w:type="dxa"/>
              <w:bottom w:w="72" w:type="dxa"/>
              <w:right w:w="144" w:type="dxa"/>
            </w:tcMar>
            <w:vAlign w:val="center"/>
            <w:hideMark/>
          </w:tcPr>
          <w:p w:rsidR="00E83BF2" w:rsidRPr="00571E2F" w:rsidRDefault="00E83BF2" w:rsidP="00E83BF2">
            <w:pPr>
              <w:jc w:val="center"/>
              <w:rPr>
                <w:rFonts w:ascii="BankGothic Md BT" w:hAnsi="BankGothic Md BT"/>
              </w:rPr>
            </w:pPr>
            <w:r w:rsidRPr="00571E2F">
              <w:rPr>
                <w:rFonts w:ascii="BankGothic Md BT" w:hAnsi="BankGothic Md BT"/>
                <w:b/>
                <w:sz w:val="36"/>
                <w:szCs w:val="36"/>
              </w:rPr>
              <w:lastRenderedPageBreak/>
              <w:t>SONUÇ</w:t>
            </w:r>
          </w:p>
        </w:tc>
        <w:tc>
          <w:tcPr>
            <w:tcW w:w="7371" w:type="dxa"/>
            <w:tcBorders>
              <w:top w:val="single" w:sz="8" w:space="0" w:color="FFFFFF"/>
              <w:left w:val="single" w:sz="8" w:space="0" w:color="FFFFFF"/>
              <w:bottom w:val="single" w:sz="24" w:space="0" w:color="FFFFFF"/>
              <w:right w:val="single" w:sz="8" w:space="0" w:color="FFFFFF"/>
            </w:tcBorders>
            <w:shd w:val="clear" w:color="auto" w:fill="B27C8D"/>
            <w:tcMar>
              <w:top w:w="72" w:type="dxa"/>
              <w:left w:w="144" w:type="dxa"/>
              <w:bottom w:w="72" w:type="dxa"/>
              <w:right w:w="144" w:type="dxa"/>
            </w:tcMar>
            <w:vAlign w:val="center"/>
            <w:hideMark/>
          </w:tcPr>
          <w:p w:rsidR="00E83BF2" w:rsidRPr="00571E2F" w:rsidRDefault="00E83BF2" w:rsidP="00E83BF2">
            <w:pPr>
              <w:jc w:val="center"/>
              <w:rPr>
                <w:rFonts w:ascii="BankGothic Md BT" w:hAnsi="BankGothic Md BT"/>
                <w:b/>
                <w:sz w:val="36"/>
                <w:szCs w:val="36"/>
              </w:rPr>
            </w:pPr>
            <w:r w:rsidRPr="00571E2F">
              <w:rPr>
                <w:rFonts w:ascii="BankGothic Md BT" w:hAnsi="BankGothic Md BT"/>
                <w:b/>
                <w:sz w:val="36"/>
                <w:szCs w:val="36"/>
              </w:rPr>
              <w:t>RESULT</w:t>
            </w:r>
          </w:p>
        </w:tc>
      </w:tr>
      <w:tr w:rsidR="00E83BF2" w:rsidRPr="00C77F21" w:rsidTr="00E83BF2">
        <w:trPr>
          <w:trHeight w:val="2526"/>
        </w:trPr>
        <w:tc>
          <w:tcPr>
            <w:tcW w:w="7797" w:type="dxa"/>
            <w:tcBorders>
              <w:top w:val="single" w:sz="24" w:space="0" w:color="FFFFFF"/>
              <w:left w:val="single" w:sz="8" w:space="0" w:color="FFFFFF"/>
              <w:bottom w:val="single" w:sz="8" w:space="0" w:color="FFFFFF"/>
              <w:right w:val="single" w:sz="8" w:space="0" w:color="FFFFFF"/>
            </w:tcBorders>
            <w:shd w:val="clear" w:color="auto" w:fill="FDE9D9" w:themeFill="accent6" w:themeFillTint="33"/>
            <w:tcMar>
              <w:top w:w="72" w:type="dxa"/>
              <w:left w:w="144" w:type="dxa"/>
              <w:bottom w:w="72" w:type="dxa"/>
              <w:right w:w="144" w:type="dxa"/>
            </w:tcMar>
            <w:hideMark/>
          </w:tcPr>
          <w:p w:rsidR="00E83BF2" w:rsidRDefault="00865B14" w:rsidP="00E83BF2">
            <w:pPr>
              <w:pStyle w:val="ListeParagraf"/>
              <w:spacing w:before="120" w:after="100" w:afterAutospacing="1"/>
              <w:ind w:left="0" w:firstLine="709"/>
              <w:jc w:val="both"/>
              <w:rPr>
                <w:rFonts w:ascii="Times New Roman" w:eastAsia="Calibri" w:hAnsi="Times New Roman" w:cs="Times New Roman"/>
                <w:color w:val="auto"/>
                <w:kern w:val="0"/>
                <w:sz w:val="24"/>
                <w:szCs w:val="24"/>
                <w:lang w:eastAsia="en-US"/>
              </w:rPr>
            </w:pPr>
            <w:r>
              <w:rPr>
                <w:rFonts w:ascii="Times New Roman" w:hAnsi="Times New Roman" w:cs="Times New Roman"/>
                <w:color w:val="auto"/>
                <w:sz w:val="24"/>
                <w:szCs w:val="24"/>
              </w:rPr>
              <w:t>21</w:t>
            </w:r>
            <w:r w:rsidR="00E83BF2" w:rsidRPr="00216962">
              <w:rPr>
                <w:rFonts w:ascii="Times New Roman" w:hAnsi="Times New Roman" w:cs="Times New Roman"/>
                <w:color w:val="auto"/>
                <w:sz w:val="24"/>
                <w:szCs w:val="24"/>
              </w:rPr>
              <w:t>.</w:t>
            </w:r>
            <w:r w:rsidR="00E83BF2">
              <w:rPr>
                <w:rFonts w:ascii="Times New Roman" w:hAnsi="Times New Roman" w:cs="Times New Roman"/>
                <w:color w:val="auto"/>
                <w:sz w:val="24"/>
                <w:szCs w:val="24"/>
              </w:rPr>
              <w:t>1</w:t>
            </w:r>
            <w:r w:rsidR="00E83BF2" w:rsidRPr="00216962">
              <w:rPr>
                <w:rFonts w:ascii="Times New Roman" w:hAnsi="Times New Roman" w:cs="Times New Roman"/>
                <w:color w:val="auto"/>
                <w:sz w:val="24"/>
                <w:szCs w:val="24"/>
              </w:rPr>
              <w:t>0.201</w:t>
            </w:r>
            <w:r w:rsidR="00E83BF2">
              <w:rPr>
                <w:rFonts w:ascii="Times New Roman" w:hAnsi="Times New Roman" w:cs="Times New Roman"/>
                <w:color w:val="auto"/>
                <w:sz w:val="24"/>
                <w:szCs w:val="24"/>
              </w:rPr>
              <w:t>9</w:t>
            </w:r>
            <w:r w:rsidR="00E83BF2" w:rsidRPr="00216962">
              <w:rPr>
                <w:rFonts w:ascii="Times New Roman" w:hAnsi="Times New Roman" w:cs="Times New Roman"/>
                <w:color w:val="auto"/>
                <w:sz w:val="24"/>
                <w:szCs w:val="24"/>
              </w:rPr>
              <w:t xml:space="preserve"> den </w:t>
            </w:r>
            <w:r w:rsidR="00E83BF2">
              <w:rPr>
                <w:rFonts w:ascii="Times New Roman" w:hAnsi="Times New Roman" w:cs="Times New Roman"/>
                <w:color w:val="auto"/>
                <w:sz w:val="24"/>
                <w:szCs w:val="24"/>
              </w:rPr>
              <w:t xml:space="preserve">başlayan inşaat çalışmaları </w:t>
            </w:r>
            <w:r w:rsidR="00E83BF2" w:rsidRPr="00216962">
              <w:rPr>
                <w:rFonts w:ascii="Times New Roman" w:hAnsi="Times New Roman" w:cs="Times New Roman"/>
                <w:color w:val="auto"/>
                <w:sz w:val="24"/>
                <w:szCs w:val="24"/>
              </w:rPr>
              <w:t>boyunca yapılacak çalışmalar süresince, bölgedeki emniyeti olumsuz etkileyen durumlar bertaraf edilinceye kadar</w:t>
            </w:r>
            <w:r w:rsidR="00E83BF2">
              <w:rPr>
                <w:rFonts w:ascii="Times New Roman" w:hAnsi="Times New Roman" w:cs="Times New Roman"/>
                <w:color w:val="auto"/>
                <w:sz w:val="24"/>
                <w:szCs w:val="24"/>
              </w:rPr>
              <w:t>,</w:t>
            </w:r>
            <w:r w:rsidR="00E83BF2" w:rsidRPr="00216962">
              <w:rPr>
                <w:rFonts w:ascii="Times New Roman" w:hAnsi="Times New Roman" w:cs="Times New Roman"/>
                <w:color w:val="auto"/>
                <w:sz w:val="24"/>
                <w:szCs w:val="24"/>
              </w:rPr>
              <w:t xml:space="preserve"> tarafların yukarıda belirtilen Emniyeti tehdit eden </w:t>
            </w:r>
            <w:r w:rsidR="00E83BF2">
              <w:rPr>
                <w:rFonts w:ascii="Times New Roman" w:hAnsi="Times New Roman" w:cs="Times New Roman"/>
                <w:color w:val="auto"/>
                <w:sz w:val="24"/>
                <w:szCs w:val="24"/>
              </w:rPr>
              <w:t xml:space="preserve">hususlara </w:t>
            </w:r>
            <w:r w:rsidR="00E83BF2" w:rsidRPr="00216962">
              <w:rPr>
                <w:rFonts w:ascii="Times New Roman" w:hAnsi="Times New Roman" w:cs="Times New Roman"/>
                <w:color w:val="auto"/>
                <w:sz w:val="24"/>
                <w:szCs w:val="24"/>
              </w:rPr>
              <w:t>hassasiyetle yaklaşması büyük önem arz etmekte</w:t>
            </w:r>
            <w:r w:rsidR="00E83BF2">
              <w:rPr>
                <w:rFonts w:ascii="Times New Roman" w:hAnsi="Times New Roman" w:cs="Times New Roman"/>
                <w:color w:val="auto"/>
                <w:sz w:val="24"/>
                <w:szCs w:val="24"/>
              </w:rPr>
              <w:t>dir. Bu nedenle</w:t>
            </w:r>
            <w:r w:rsidR="00E83BF2" w:rsidRPr="00216962">
              <w:rPr>
                <w:rFonts w:ascii="Times New Roman" w:eastAsia="Calibri" w:hAnsi="Times New Roman" w:cs="Times New Roman"/>
                <w:color w:val="auto"/>
                <w:kern w:val="0"/>
                <w:sz w:val="24"/>
                <w:szCs w:val="24"/>
                <w:lang w:eastAsia="en-US"/>
              </w:rPr>
              <w:t xml:space="preserve"> PAT Sahalarını kullanacak olan tüm paydaşların;</w:t>
            </w:r>
          </w:p>
          <w:p w:rsidR="00E83BF2" w:rsidRPr="00216962" w:rsidRDefault="00E83BF2" w:rsidP="00E83BF2">
            <w:pPr>
              <w:pStyle w:val="ListeParagraf"/>
              <w:spacing w:before="120" w:after="100" w:afterAutospacing="1"/>
              <w:ind w:left="142"/>
              <w:jc w:val="both"/>
              <w:rPr>
                <w:rFonts w:ascii="Times New Roman" w:eastAsia="Calibri" w:hAnsi="Times New Roman" w:cs="Times New Roman"/>
                <w:color w:val="auto"/>
                <w:kern w:val="0"/>
                <w:sz w:val="24"/>
                <w:szCs w:val="24"/>
                <w:lang w:eastAsia="en-US"/>
              </w:rPr>
            </w:pPr>
            <w:r>
              <w:rPr>
                <w:rFonts w:ascii="Times New Roman" w:hAnsi="Times New Roman" w:cs="Times New Roman"/>
                <w:color w:val="auto"/>
                <w:sz w:val="24"/>
                <w:szCs w:val="24"/>
              </w:rPr>
              <w:t>1-Harekât Alanını izinsiz kullanmaması ve K</w:t>
            </w:r>
            <w:r w:rsidRPr="00216962">
              <w:rPr>
                <w:rFonts w:ascii="Times New Roman" w:hAnsi="Times New Roman" w:cs="Times New Roman"/>
                <w:color w:val="auto"/>
                <w:sz w:val="24"/>
                <w:szCs w:val="24"/>
              </w:rPr>
              <w:t>ule talimatlarına uyulması</w:t>
            </w:r>
            <w:r>
              <w:rPr>
                <w:rFonts w:ascii="Times New Roman" w:hAnsi="Times New Roman" w:cs="Times New Roman"/>
                <w:color w:val="auto"/>
                <w:sz w:val="24"/>
                <w:szCs w:val="24"/>
              </w:rPr>
              <w:t>,</w:t>
            </w:r>
          </w:p>
          <w:p w:rsidR="00E83BF2" w:rsidRPr="002D70F9" w:rsidRDefault="00E83BF2" w:rsidP="00E83BF2">
            <w:pPr>
              <w:pStyle w:val="ListeParagraf"/>
              <w:spacing w:before="120" w:after="100" w:afterAutospacing="1"/>
              <w:ind w:left="142"/>
              <w:jc w:val="both"/>
              <w:rPr>
                <w:rFonts w:ascii="Times New Roman" w:eastAsia="Calibri" w:hAnsi="Times New Roman" w:cs="Times New Roman"/>
                <w:color w:val="auto"/>
                <w:kern w:val="0"/>
                <w:sz w:val="24"/>
                <w:szCs w:val="24"/>
                <w:lang w:eastAsia="en-US"/>
              </w:rPr>
            </w:pPr>
            <w:r>
              <w:rPr>
                <w:rFonts w:ascii="Times New Roman" w:eastAsia="Times New Roman" w:hAnsi="Times New Roman" w:cs="Times New Roman"/>
                <w:color w:val="auto"/>
                <w:sz w:val="24"/>
                <w:szCs w:val="24"/>
              </w:rPr>
              <w:t>2-</w:t>
            </w:r>
            <w:r w:rsidRPr="007601CF">
              <w:rPr>
                <w:rFonts w:ascii="Times New Roman" w:eastAsia="Times New Roman" w:hAnsi="Times New Roman" w:cs="Times New Roman"/>
                <w:color w:val="auto"/>
                <w:sz w:val="24"/>
                <w:szCs w:val="24"/>
              </w:rPr>
              <w:t>Pist ihlali başta olmak üzere uçuş ve yer hareketlerine olumsuz etkisi veya ihtimali olan her türlü durum veya ramak kala olaylarının emniyet yönetim sistemine bildirilmesi</w:t>
            </w:r>
            <w:r w:rsidRPr="002D70F9">
              <w:rPr>
                <w:rFonts w:ascii="Times New Roman" w:eastAsia="Times New Roman" w:hAnsi="Times New Roman" w:cs="Times New Roman"/>
                <w:color w:val="auto"/>
                <w:sz w:val="24"/>
                <w:szCs w:val="24"/>
              </w:rPr>
              <w:t xml:space="preserve"> / raporlanması</w:t>
            </w:r>
            <w:r>
              <w:rPr>
                <w:rFonts w:ascii="Times New Roman" w:eastAsia="Times New Roman" w:hAnsi="Times New Roman" w:cs="Times New Roman"/>
                <w:color w:val="auto"/>
                <w:sz w:val="24"/>
                <w:szCs w:val="24"/>
              </w:rPr>
              <w:t>,</w:t>
            </w:r>
          </w:p>
          <w:p w:rsidR="00E83BF2" w:rsidRPr="0003526C" w:rsidRDefault="00E83BF2" w:rsidP="00E83BF2">
            <w:pPr>
              <w:pStyle w:val="ListeParagraf"/>
              <w:spacing w:before="120" w:after="100" w:afterAutospacing="1"/>
              <w:ind w:left="142"/>
              <w:jc w:val="both"/>
              <w:rPr>
                <w:rFonts w:ascii="Times New Roman" w:eastAsia="Calibri" w:hAnsi="Times New Roman" w:cs="Times New Roman"/>
                <w:color w:val="FF0000"/>
                <w:kern w:val="0"/>
                <w:sz w:val="24"/>
                <w:szCs w:val="24"/>
                <w:lang w:eastAsia="en-US"/>
              </w:rPr>
            </w:pPr>
            <w:r>
              <w:rPr>
                <w:rFonts w:ascii="Times New Roman" w:hAnsi="Times New Roman" w:cs="Times New Roman"/>
                <w:color w:val="auto"/>
                <w:sz w:val="24"/>
                <w:szCs w:val="24"/>
              </w:rPr>
              <w:t xml:space="preserve">3-Harekât Alanında </w:t>
            </w:r>
            <w:r w:rsidRPr="00790309">
              <w:rPr>
                <w:rFonts w:ascii="Times New Roman" w:hAnsi="Times New Roman" w:cs="Times New Roman"/>
                <w:color w:val="auto"/>
                <w:sz w:val="24"/>
                <w:szCs w:val="24"/>
              </w:rPr>
              <w:t>İnşaat çalışmaları süresinde İş makineleri ve Araç yoğunluğu</w:t>
            </w:r>
            <w:r>
              <w:rPr>
                <w:rFonts w:ascii="Times New Roman" w:hAnsi="Times New Roman" w:cs="Times New Roman"/>
                <w:color w:val="auto"/>
                <w:sz w:val="24"/>
                <w:szCs w:val="24"/>
              </w:rPr>
              <w:t xml:space="preserve"> fazla</w:t>
            </w:r>
            <w:r w:rsidRPr="00790309">
              <w:rPr>
                <w:rFonts w:ascii="Times New Roman" w:hAnsi="Times New Roman" w:cs="Times New Roman"/>
                <w:color w:val="auto"/>
                <w:sz w:val="24"/>
                <w:szCs w:val="24"/>
              </w:rPr>
              <w:t xml:space="preserve"> olacağından pilotların dikkatli olması, kule talimat ve uyarılarına uyulması,</w:t>
            </w:r>
            <w:r>
              <w:rPr>
                <w:rFonts w:ascii="Times New Roman" w:hAnsi="Times New Roman" w:cs="Times New Roman"/>
                <w:color w:val="auto"/>
                <w:sz w:val="24"/>
                <w:szCs w:val="24"/>
              </w:rPr>
              <w:t xml:space="preserve"> </w:t>
            </w:r>
            <w:r w:rsidRPr="00B73820">
              <w:rPr>
                <w:rFonts w:ascii="Times New Roman" w:hAnsi="Times New Roman" w:cs="Times New Roman"/>
                <w:color w:val="auto"/>
                <w:sz w:val="24"/>
                <w:szCs w:val="24"/>
              </w:rPr>
              <w:t>araçlara dam</w:t>
            </w:r>
            <w:r w:rsidR="005273A6">
              <w:rPr>
                <w:rFonts w:ascii="Times New Roman" w:hAnsi="Times New Roman" w:cs="Times New Roman"/>
                <w:color w:val="auto"/>
                <w:sz w:val="24"/>
                <w:szCs w:val="24"/>
              </w:rPr>
              <w:t>alı bayrak ve uyarıcı flaşör lamb</w:t>
            </w:r>
            <w:r w:rsidRPr="00B73820">
              <w:rPr>
                <w:rFonts w:ascii="Times New Roman" w:hAnsi="Times New Roman" w:cs="Times New Roman"/>
                <w:color w:val="auto"/>
                <w:sz w:val="24"/>
                <w:szCs w:val="24"/>
              </w:rPr>
              <w:t>a takılması,</w:t>
            </w:r>
          </w:p>
          <w:p w:rsidR="00E83BF2" w:rsidRPr="00486BF4" w:rsidRDefault="00E83BF2" w:rsidP="00E83BF2">
            <w:pPr>
              <w:pStyle w:val="ListeParagraf"/>
              <w:spacing w:before="120" w:after="100" w:afterAutospacing="1"/>
              <w:ind w:left="142"/>
              <w:jc w:val="both"/>
              <w:rPr>
                <w:rFonts w:ascii="Times New Roman" w:eastAsia="Calibri" w:hAnsi="Times New Roman" w:cs="Times New Roman"/>
                <w:color w:val="auto"/>
                <w:kern w:val="0"/>
                <w:sz w:val="24"/>
                <w:szCs w:val="24"/>
                <w:lang w:eastAsia="en-US"/>
              </w:rPr>
            </w:pPr>
            <w:r>
              <w:rPr>
                <w:rFonts w:ascii="Times New Roman" w:hAnsi="Times New Roman" w:cs="Times New Roman"/>
                <w:color w:val="auto"/>
                <w:sz w:val="24"/>
                <w:szCs w:val="24"/>
              </w:rPr>
              <w:t>4-Gece yapılacak inşaat çalışmalarında araç farlarının pilotları şaşırtmaması için gerekli tedbirlerin alınması,</w:t>
            </w:r>
          </w:p>
          <w:p w:rsidR="00E83BF2" w:rsidRPr="00790309" w:rsidRDefault="00E83BF2" w:rsidP="00E83BF2">
            <w:pPr>
              <w:pStyle w:val="ListeParagraf"/>
              <w:spacing w:before="120" w:after="100" w:afterAutospacing="1"/>
              <w:ind w:left="142"/>
              <w:jc w:val="both"/>
              <w:rPr>
                <w:rFonts w:ascii="Times New Roman" w:eastAsia="Calibri" w:hAnsi="Times New Roman" w:cs="Times New Roman"/>
                <w:color w:val="auto"/>
                <w:kern w:val="0"/>
                <w:sz w:val="24"/>
                <w:szCs w:val="24"/>
                <w:lang w:eastAsia="en-US"/>
              </w:rPr>
            </w:pPr>
            <w:r>
              <w:rPr>
                <w:rFonts w:ascii="Times New Roman" w:hAnsi="Times New Roman" w:cs="Times New Roman"/>
                <w:color w:val="auto"/>
                <w:sz w:val="24"/>
                <w:szCs w:val="24"/>
              </w:rPr>
              <w:t>5-Yüklenici firma, 8.Anajet Üs Komutanlığı ve Havalimanı Müdürlüğü arasında yapılmış olan Protokol Hükümlerine azami riayet edilmesi ve edildiğinin takibi,</w:t>
            </w:r>
          </w:p>
          <w:p w:rsidR="00E83BF2" w:rsidRPr="00E939AB" w:rsidRDefault="00E83BF2" w:rsidP="00E83BF2">
            <w:pPr>
              <w:pStyle w:val="ListeParagraf"/>
              <w:spacing w:before="120" w:after="100" w:afterAutospacing="1"/>
              <w:ind w:left="142"/>
              <w:jc w:val="both"/>
              <w:rPr>
                <w:rFonts w:ascii="Times New Roman" w:eastAsia="Calibri" w:hAnsi="Times New Roman" w:cs="Times New Roman"/>
                <w:color w:val="auto"/>
                <w:kern w:val="0"/>
                <w:sz w:val="24"/>
                <w:szCs w:val="24"/>
                <w:lang w:eastAsia="en-US"/>
              </w:rPr>
            </w:pPr>
            <w:r>
              <w:rPr>
                <w:rFonts w:ascii="Times New Roman" w:hAnsi="Times New Roman" w:cs="Times New Roman"/>
                <w:color w:val="auto"/>
                <w:sz w:val="24"/>
                <w:szCs w:val="24"/>
              </w:rPr>
              <w:t xml:space="preserve">6-Harekât Alanının da </w:t>
            </w:r>
            <w:r w:rsidRPr="00790309">
              <w:rPr>
                <w:rFonts w:ascii="Times New Roman" w:hAnsi="Times New Roman" w:cs="Times New Roman"/>
                <w:color w:val="auto"/>
                <w:sz w:val="24"/>
                <w:szCs w:val="24"/>
              </w:rPr>
              <w:t>meydana gelebilecek Acil Durumlarda her türlü manevra önceliği ARFF araçlarında bulunmakta olup, bu durumlarda ARFF araçlarının önceliği engellenmeyecektir. Azami Hassasiyet gösterilecektir.</w:t>
            </w:r>
          </w:p>
          <w:p w:rsidR="00E83BF2" w:rsidRPr="00790309" w:rsidRDefault="00E83BF2" w:rsidP="00E83BF2">
            <w:pPr>
              <w:pStyle w:val="ListeParagraf"/>
              <w:spacing w:before="120" w:after="100" w:afterAutospacing="1"/>
              <w:ind w:left="142"/>
              <w:jc w:val="both"/>
              <w:rPr>
                <w:rFonts w:ascii="Times New Roman" w:eastAsia="Calibri" w:hAnsi="Times New Roman" w:cs="Times New Roman"/>
                <w:color w:val="auto"/>
                <w:kern w:val="0"/>
                <w:sz w:val="24"/>
                <w:szCs w:val="24"/>
                <w:lang w:eastAsia="en-US"/>
              </w:rPr>
            </w:pPr>
            <w:r>
              <w:rPr>
                <w:rFonts w:ascii="Times New Roman" w:eastAsia="Times New Roman" w:hAnsi="Times New Roman" w:cs="Times New Roman"/>
                <w:color w:val="auto"/>
                <w:sz w:val="24"/>
                <w:szCs w:val="24"/>
              </w:rPr>
              <w:lastRenderedPageBreak/>
              <w:t>7-</w:t>
            </w:r>
            <w:r w:rsidRPr="007601CF">
              <w:rPr>
                <w:rFonts w:ascii="Times New Roman" w:eastAsia="Times New Roman" w:hAnsi="Times New Roman" w:cs="Times New Roman"/>
                <w:color w:val="auto"/>
                <w:sz w:val="24"/>
                <w:szCs w:val="24"/>
              </w:rPr>
              <w:t>İnşaat çalışmaları gün batımından sonraki saatlerde de yapılacak ise bu alanın aydınlatılması, iş makinalarının araçlarının farları gibi unsurların değerlendirilmesi faydalı olur. (İniş ve/veya kalkış yapmakta olan uçakların gözlerini alıcı veya karmaşıklığa neden olup olmayacağı gibi</w:t>
            </w:r>
          </w:p>
          <w:p w:rsidR="00E83BF2" w:rsidRDefault="00E83BF2" w:rsidP="00E83BF2">
            <w:pPr>
              <w:jc w:val="both"/>
            </w:pPr>
            <w:r>
              <w:t xml:space="preserve">           Yukarıda da ifade edildiği gibi Havalimanımız paralel taksiyolunun emergency piste dönüştür</w:t>
            </w:r>
            <w:r w:rsidR="00B518B4">
              <w:t>ülmesi işi toplamda 973</w:t>
            </w:r>
            <w:r>
              <w:t xml:space="preserve"> günü kapsamakta olup bu işler birden çok etap şeklinde ve farklı kapsamlarda yapılacağından, bu süreçte sürekli yeni ve farklı notamlar çekilebilecek olup, bu notamlara göre de yeni emniyet bültenleri </w:t>
            </w:r>
            <w:r w:rsidRPr="00B73820">
              <w:t>yayınlanabilecektir. Yayınlanan notam ve Emniyet Bültenlerinin titizlikle takibinin yapılması ve uygulanması önem</w:t>
            </w:r>
            <w:r>
              <w:t xml:space="preserve"> arz etmektedir.</w:t>
            </w:r>
          </w:p>
          <w:p w:rsidR="00E83BF2" w:rsidRPr="00C77F21" w:rsidRDefault="00E83BF2" w:rsidP="00E83BF2"/>
        </w:tc>
        <w:tc>
          <w:tcPr>
            <w:tcW w:w="7371" w:type="dxa"/>
            <w:tcBorders>
              <w:top w:val="single" w:sz="24" w:space="0" w:color="FFFFFF"/>
              <w:left w:val="single" w:sz="8" w:space="0" w:color="FFFFFF"/>
              <w:bottom w:val="single" w:sz="8" w:space="0" w:color="FFFFFF"/>
              <w:right w:val="single" w:sz="8" w:space="0" w:color="FFFFFF"/>
            </w:tcBorders>
            <w:shd w:val="clear" w:color="auto" w:fill="FDE9D9" w:themeFill="accent6" w:themeFillTint="33"/>
            <w:tcMar>
              <w:top w:w="72" w:type="dxa"/>
              <w:left w:w="144" w:type="dxa"/>
              <w:bottom w:w="72" w:type="dxa"/>
              <w:right w:w="144" w:type="dxa"/>
            </w:tcMar>
            <w:hideMark/>
          </w:tcPr>
          <w:p w:rsidR="000F628B" w:rsidRDefault="00E83BF2" w:rsidP="000F628B">
            <w:pPr>
              <w:jc w:val="both"/>
              <w:rPr>
                <w:color w:val="222222"/>
                <w:lang w:val="en"/>
              </w:rPr>
            </w:pPr>
            <w:r>
              <w:rPr>
                <w:color w:val="222222"/>
              </w:rPr>
              <w:lastRenderedPageBreak/>
              <w:t xml:space="preserve"> </w:t>
            </w:r>
            <w:r w:rsidR="000F628B">
              <w:rPr>
                <w:color w:val="222222"/>
              </w:rPr>
              <w:t xml:space="preserve">     </w:t>
            </w:r>
            <w:r w:rsidR="000F628B" w:rsidRPr="000F628B">
              <w:rPr>
                <w:color w:val="222222"/>
                <w:lang w:val="en"/>
              </w:rPr>
              <w:t>During the works to be carried out during the con</w:t>
            </w:r>
            <w:r w:rsidR="00865B14">
              <w:rPr>
                <w:color w:val="222222"/>
                <w:lang w:val="en"/>
              </w:rPr>
              <w:t>struction works starting from 21</w:t>
            </w:r>
            <w:r w:rsidR="000F628B" w:rsidRPr="000F628B">
              <w:rPr>
                <w:color w:val="222222"/>
                <w:lang w:val="en"/>
              </w:rPr>
              <w:t>.10.2019, it is of utmost importance that the partie</w:t>
            </w:r>
            <w:r w:rsidR="000F628B">
              <w:rPr>
                <w:color w:val="222222"/>
                <w:lang w:val="en"/>
              </w:rPr>
              <w:t>s approach the above-mentioned s</w:t>
            </w:r>
            <w:r w:rsidR="000F628B" w:rsidRPr="000F628B">
              <w:rPr>
                <w:color w:val="222222"/>
                <w:lang w:val="en"/>
              </w:rPr>
              <w:t>ecurity threat issues with caution until the situations that negatively affect the safety in the region are eliminated.</w:t>
            </w:r>
            <w:r w:rsidR="000F628B">
              <w:rPr>
                <w:color w:val="222222"/>
                <w:lang w:val="en"/>
              </w:rPr>
              <w:t xml:space="preserve"> For th</w:t>
            </w:r>
            <w:r w:rsidR="005273A6">
              <w:rPr>
                <w:color w:val="222222"/>
                <w:lang w:val="en"/>
              </w:rPr>
              <w:t>is reason, all stakeholders who</w:t>
            </w:r>
            <w:r w:rsidR="000F628B">
              <w:rPr>
                <w:color w:val="222222"/>
                <w:lang w:val="en"/>
              </w:rPr>
              <w:t xml:space="preserve"> will use runway, taxiways and apron;</w:t>
            </w:r>
          </w:p>
          <w:p w:rsidR="00525A46" w:rsidRDefault="00525A46" w:rsidP="000F628B">
            <w:pPr>
              <w:jc w:val="both"/>
              <w:rPr>
                <w:color w:val="222222"/>
                <w:lang w:val="en"/>
              </w:rPr>
            </w:pPr>
          </w:p>
          <w:p w:rsidR="000F628B" w:rsidRPr="000F628B" w:rsidRDefault="000F628B" w:rsidP="000F628B">
            <w:pPr>
              <w:jc w:val="both"/>
              <w:rPr>
                <w:color w:val="222222"/>
              </w:rPr>
            </w:pPr>
            <w:r w:rsidRPr="000F628B">
              <w:rPr>
                <w:color w:val="222222"/>
              </w:rPr>
              <w:t xml:space="preserve">1-Do not use the movement areas with out permission and follow the </w:t>
            </w:r>
            <w:r w:rsidR="00A06317" w:rsidRPr="000F628B">
              <w:rPr>
                <w:color w:val="222222"/>
              </w:rPr>
              <w:t>Tower instructions</w:t>
            </w:r>
            <w:r w:rsidRPr="000F628B">
              <w:rPr>
                <w:color w:val="222222"/>
              </w:rPr>
              <w:t xml:space="preserve">, </w:t>
            </w:r>
          </w:p>
          <w:p w:rsidR="000F628B" w:rsidRPr="000F628B" w:rsidRDefault="000F628B" w:rsidP="000F628B">
            <w:pPr>
              <w:jc w:val="both"/>
              <w:rPr>
                <w:color w:val="222222"/>
              </w:rPr>
            </w:pPr>
            <w:r w:rsidRPr="000F628B">
              <w:rPr>
                <w:color w:val="222222"/>
              </w:rPr>
              <w:t>2-Notification /</w:t>
            </w:r>
            <w:r w:rsidR="005273A6">
              <w:rPr>
                <w:color w:val="222222"/>
              </w:rPr>
              <w:t xml:space="preserve"> reporting of any situation or a</w:t>
            </w:r>
            <w:r w:rsidRPr="000F628B">
              <w:rPr>
                <w:color w:val="222222"/>
              </w:rPr>
              <w:t xml:space="preserve">lmost to happen events that have a negative effect on flight and ground movements, especially runway incursion, to the safety management system, </w:t>
            </w:r>
          </w:p>
          <w:p w:rsidR="000F628B" w:rsidRPr="000F628B" w:rsidRDefault="000F628B" w:rsidP="000F628B">
            <w:pPr>
              <w:jc w:val="both"/>
              <w:rPr>
                <w:color w:val="222222"/>
              </w:rPr>
            </w:pPr>
            <w:r w:rsidRPr="000F628B">
              <w:rPr>
                <w:color w:val="222222"/>
              </w:rPr>
              <w:t>3-</w:t>
            </w:r>
            <w:r w:rsidR="005273A6">
              <w:rPr>
                <w:color w:val="222222"/>
              </w:rPr>
              <w:t>Being careful of pilots, following</w:t>
            </w:r>
            <w:r w:rsidRPr="000F628B">
              <w:rPr>
                <w:color w:val="222222"/>
              </w:rPr>
              <w:t xml:space="preserve"> tower instructions and warnings, because construction machines and vehicle density will be high during construction works in move</w:t>
            </w:r>
            <w:r w:rsidR="0024147E">
              <w:rPr>
                <w:color w:val="222222"/>
              </w:rPr>
              <w:t>ment area, (</w:t>
            </w:r>
            <w:r w:rsidRPr="000F628B">
              <w:rPr>
                <w:color w:val="222222"/>
              </w:rPr>
              <w:t>checkered flag and warning flasher lamp installation on cars)</w:t>
            </w:r>
          </w:p>
          <w:p w:rsidR="00525A46" w:rsidRDefault="000F628B" w:rsidP="000F628B">
            <w:pPr>
              <w:jc w:val="both"/>
              <w:rPr>
                <w:color w:val="222222"/>
              </w:rPr>
            </w:pPr>
            <w:r w:rsidRPr="000F628B">
              <w:rPr>
                <w:color w:val="222222"/>
              </w:rPr>
              <w:t xml:space="preserve">4-Taking necessary precautions to prevent the headlights of the vehicles from misperception pilots during construction works to be done at night, </w:t>
            </w:r>
          </w:p>
          <w:p w:rsidR="00525A46" w:rsidRDefault="00525A46" w:rsidP="000F628B">
            <w:pPr>
              <w:jc w:val="both"/>
              <w:rPr>
                <w:color w:val="222222"/>
              </w:rPr>
            </w:pPr>
          </w:p>
          <w:p w:rsidR="00525A46" w:rsidRDefault="000F628B" w:rsidP="000F628B">
            <w:pPr>
              <w:jc w:val="both"/>
              <w:rPr>
                <w:color w:val="222222"/>
              </w:rPr>
            </w:pPr>
            <w:r w:rsidRPr="000F628B">
              <w:rPr>
                <w:color w:val="222222"/>
              </w:rPr>
              <w:t>5-The provisions of the protocol ma</w:t>
            </w:r>
            <w:r w:rsidR="005273A6">
              <w:rPr>
                <w:color w:val="222222"/>
              </w:rPr>
              <w:t>de between the C</w:t>
            </w:r>
            <w:r w:rsidRPr="000F628B">
              <w:rPr>
                <w:color w:val="222222"/>
              </w:rPr>
              <w:t>ontractor</w:t>
            </w:r>
            <w:r w:rsidR="005273A6">
              <w:rPr>
                <w:color w:val="222222"/>
              </w:rPr>
              <w:t xml:space="preserve">, </w:t>
            </w:r>
            <w:r w:rsidR="005273A6" w:rsidRPr="005273A6">
              <w:rPr>
                <w:color w:val="222222"/>
                <w:lang w:val="en"/>
              </w:rPr>
              <w:t>8</w:t>
            </w:r>
            <w:r w:rsidR="005273A6" w:rsidRPr="005273A6">
              <w:rPr>
                <w:color w:val="222222"/>
                <w:vertAlign w:val="superscript"/>
                <w:lang w:val="en"/>
              </w:rPr>
              <w:t>th</w:t>
            </w:r>
            <w:r w:rsidR="005273A6" w:rsidRPr="005273A6">
              <w:rPr>
                <w:color w:val="222222"/>
                <w:lang w:val="en"/>
              </w:rPr>
              <w:t xml:space="preserve"> Main Jet Base Commandership</w:t>
            </w:r>
            <w:r w:rsidR="005273A6" w:rsidRPr="005273A6">
              <w:rPr>
                <w:color w:val="222222"/>
              </w:rPr>
              <w:t xml:space="preserve"> </w:t>
            </w:r>
            <w:r w:rsidR="004173BD">
              <w:rPr>
                <w:color w:val="222222"/>
              </w:rPr>
              <w:t>and the Airport A</w:t>
            </w:r>
            <w:r w:rsidR="005273A6">
              <w:rPr>
                <w:color w:val="222222"/>
              </w:rPr>
              <w:t>uthority</w:t>
            </w:r>
            <w:r w:rsidRPr="000F628B">
              <w:rPr>
                <w:color w:val="222222"/>
              </w:rPr>
              <w:t xml:space="preserve"> must</w:t>
            </w:r>
            <w:r w:rsidR="005273A6">
              <w:rPr>
                <w:color w:val="222222"/>
              </w:rPr>
              <w:t xml:space="preserve"> be</w:t>
            </w:r>
            <w:r w:rsidRPr="000F628B">
              <w:rPr>
                <w:color w:val="222222"/>
              </w:rPr>
              <w:t xml:space="preserve"> fully complied and </w:t>
            </w:r>
            <w:r w:rsidR="005273A6">
              <w:rPr>
                <w:color w:val="222222"/>
              </w:rPr>
              <w:t xml:space="preserve">this issue is to be </w:t>
            </w:r>
            <w:r w:rsidRPr="000F628B">
              <w:rPr>
                <w:color w:val="222222"/>
              </w:rPr>
              <w:t>followed,</w:t>
            </w:r>
          </w:p>
          <w:p w:rsidR="00525A46" w:rsidRDefault="00525A46" w:rsidP="000F628B">
            <w:pPr>
              <w:jc w:val="both"/>
              <w:rPr>
                <w:color w:val="222222"/>
              </w:rPr>
            </w:pPr>
          </w:p>
          <w:p w:rsidR="000F628B" w:rsidRPr="000F628B" w:rsidRDefault="000F628B" w:rsidP="000F628B">
            <w:pPr>
              <w:jc w:val="both"/>
              <w:rPr>
                <w:color w:val="222222"/>
              </w:rPr>
            </w:pPr>
            <w:r w:rsidRPr="000F628B">
              <w:rPr>
                <w:color w:val="222222"/>
              </w:rPr>
              <w:t>6-</w:t>
            </w:r>
            <w:r w:rsidR="005273A6">
              <w:rPr>
                <w:color w:val="222222"/>
              </w:rPr>
              <w:t xml:space="preserve"> In a</w:t>
            </w:r>
            <w:r w:rsidRPr="000F628B">
              <w:rPr>
                <w:color w:val="222222"/>
              </w:rPr>
              <w:t>ny emergency</w:t>
            </w:r>
            <w:r w:rsidR="005273A6">
              <w:rPr>
                <w:color w:val="222222"/>
              </w:rPr>
              <w:t xml:space="preserve"> situation</w:t>
            </w:r>
            <w:r w:rsidRPr="000F628B">
              <w:rPr>
                <w:color w:val="222222"/>
              </w:rPr>
              <w:t xml:space="preserve"> that may occur in the movement </w:t>
            </w:r>
            <w:r w:rsidR="005273A6">
              <w:rPr>
                <w:color w:val="222222"/>
              </w:rPr>
              <w:t>a</w:t>
            </w:r>
            <w:r w:rsidRPr="000F628B">
              <w:rPr>
                <w:color w:val="222222"/>
              </w:rPr>
              <w:t xml:space="preserve">rea, ARFF vehicles,has the </w:t>
            </w:r>
            <w:r w:rsidR="005273A6" w:rsidRPr="005273A6">
              <w:rPr>
                <w:color w:val="222222"/>
              </w:rPr>
              <w:t xml:space="preserve"> maneuvering priority</w:t>
            </w:r>
            <w:r w:rsidR="005273A6">
              <w:rPr>
                <w:color w:val="222222"/>
              </w:rPr>
              <w:t xml:space="preserve"> and </w:t>
            </w:r>
            <w:r w:rsidRPr="000F628B">
              <w:rPr>
                <w:color w:val="222222"/>
              </w:rPr>
              <w:t>in these cases ARFF vehicles</w:t>
            </w:r>
            <w:r w:rsidR="00525A46">
              <w:rPr>
                <w:color w:val="222222"/>
              </w:rPr>
              <w:t>’ priority</w:t>
            </w:r>
            <w:r w:rsidRPr="000F628B">
              <w:rPr>
                <w:color w:val="222222"/>
              </w:rPr>
              <w:t xml:space="preserve"> will not be prevented</w:t>
            </w:r>
            <w:r w:rsidR="00525A46">
              <w:rPr>
                <w:color w:val="222222"/>
              </w:rPr>
              <w:t>.M</w:t>
            </w:r>
            <w:r w:rsidRPr="000F628B">
              <w:rPr>
                <w:color w:val="222222"/>
              </w:rPr>
              <w:t xml:space="preserve">aximum sensitivity will be shown. </w:t>
            </w:r>
          </w:p>
          <w:p w:rsidR="000F628B" w:rsidRPr="000F628B" w:rsidRDefault="000F628B" w:rsidP="000F628B">
            <w:pPr>
              <w:jc w:val="both"/>
              <w:rPr>
                <w:color w:val="222222"/>
              </w:rPr>
            </w:pPr>
            <w:r w:rsidRPr="000F628B">
              <w:rPr>
                <w:color w:val="222222"/>
              </w:rPr>
              <w:lastRenderedPageBreak/>
              <w:t>7-If the construction works are to be carried out in the hours after sunset, it is useful to evaluate the lighting of this area and the elements such as the headlights of the construction vehicles. (Such as whether the landing and / or departing aircraft pilots di</w:t>
            </w:r>
            <w:r w:rsidR="00525A46">
              <w:rPr>
                <w:color w:val="222222"/>
              </w:rPr>
              <w:t>s</w:t>
            </w:r>
            <w:r w:rsidRPr="000F628B">
              <w:rPr>
                <w:color w:val="222222"/>
              </w:rPr>
              <w:t>turbed by the lights.)</w:t>
            </w:r>
          </w:p>
          <w:p w:rsidR="000F628B" w:rsidRPr="000F628B" w:rsidRDefault="000F628B" w:rsidP="000F628B">
            <w:pPr>
              <w:jc w:val="both"/>
              <w:rPr>
                <w:color w:val="222222"/>
              </w:rPr>
            </w:pPr>
          </w:p>
          <w:p w:rsidR="000F628B" w:rsidRPr="000F628B" w:rsidRDefault="000F628B" w:rsidP="000F628B">
            <w:pPr>
              <w:jc w:val="both"/>
              <w:rPr>
                <w:color w:val="222222"/>
              </w:rPr>
            </w:pPr>
          </w:p>
          <w:p w:rsidR="000F628B" w:rsidRPr="000F628B" w:rsidRDefault="000F628B" w:rsidP="000F628B">
            <w:pPr>
              <w:jc w:val="both"/>
              <w:rPr>
                <w:color w:val="222222"/>
              </w:rPr>
            </w:pPr>
            <w:r w:rsidRPr="000F628B">
              <w:rPr>
                <w:color w:val="222222"/>
              </w:rPr>
              <w:t xml:space="preserve">As mentioned above, </w:t>
            </w:r>
            <w:r w:rsidR="00525A46">
              <w:rPr>
                <w:color w:val="222222"/>
              </w:rPr>
              <w:t>conversion work of our airport’s parallel taxiway into eme</w:t>
            </w:r>
            <w:r w:rsidR="00B518B4">
              <w:rPr>
                <w:color w:val="222222"/>
              </w:rPr>
              <w:t>rgency runway covers a total 973</w:t>
            </w:r>
            <w:bookmarkStart w:id="0" w:name="_GoBack"/>
            <w:bookmarkEnd w:id="0"/>
            <w:r w:rsidRPr="000F628B">
              <w:rPr>
                <w:color w:val="222222"/>
              </w:rPr>
              <w:t xml:space="preserve"> working days, and since these works are </w:t>
            </w:r>
            <w:proofErr w:type="gramStart"/>
            <w:r w:rsidRPr="000F628B">
              <w:rPr>
                <w:color w:val="222222"/>
              </w:rPr>
              <w:t>done</w:t>
            </w:r>
            <w:proofErr w:type="gramEnd"/>
            <w:r w:rsidRPr="000F628B">
              <w:rPr>
                <w:color w:val="222222"/>
              </w:rPr>
              <w:t xml:space="preserve"> in multiple stages and different </w:t>
            </w:r>
            <w:r w:rsidR="00525A46">
              <w:rPr>
                <w:color w:val="222222"/>
              </w:rPr>
              <w:t>scopes, new and different NOTAMS</w:t>
            </w:r>
            <w:r w:rsidRPr="000F628B">
              <w:rPr>
                <w:color w:val="222222"/>
              </w:rPr>
              <w:t xml:space="preserve"> can be drawn continuously and new safety bulletins </w:t>
            </w:r>
            <w:r w:rsidR="00525A46">
              <w:rPr>
                <w:color w:val="222222"/>
              </w:rPr>
              <w:t>may</w:t>
            </w:r>
            <w:r w:rsidRPr="000F628B">
              <w:rPr>
                <w:color w:val="222222"/>
              </w:rPr>
              <w:t xml:space="preserve"> be publis</w:t>
            </w:r>
            <w:r w:rsidR="00525A46">
              <w:rPr>
                <w:color w:val="222222"/>
              </w:rPr>
              <w:t>hed according to these NOTAMs. C</w:t>
            </w:r>
            <w:r w:rsidRPr="000F628B">
              <w:rPr>
                <w:color w:val="222222"/>
              </w:rPr>
              <w:t>areful follow-up and implementation of published NOTAM</w:t>
            </w:r>
            <w:r w:rsidR="0012488B">
              <w:rPr>
                <w:color w:val="222222"/>
              </w:rPr>
              <w:t>s</w:t>
            </w:r>
            <w:r w:rsidRPr="000F628B">
              <w:rPr>
                <w:color w:val="222222"/>
              </w:rPr>
              <w:t xml:space="preserve"> and safety bulletins is important</w:t>
            </w:r>
            <w:r w:rsidR="0012488B">
              <w:rPr>
                <w:color w:val="222222"/>
              </w:rPr>
              <w:t>.</w:t>
            </w:r>
          </w:p>
          <w:p w:rsidR="00E83BF2" w:rsidRDefault="00E83BF2" w:rsidP="00E83BF2">
            <w:pPr>
              <w:rPr>
                <w:color w:val="222222"/>
              </w:rPr>
            </w:pPr>
          </w:p>
          <w:p w:rsidR="00E83BF2" w:rsidRDefault="00E83BF2" w:rsidP="00E83BF2">
            <w:pPr>
              <w:rPr>
                <w:color w:val="222222"/>
              </w:rPr>
            </w:pPr>
          </w:p>
          <w:p w:rsidR="00E83BF2" w:rsidRPr="00C77F21" w:rsidRDefault="00E83BF2" w:rsidP="00E83BF2"/>
        </w:tc>
      </w:tr>
    </w:tbl>
    <w:p w:rsidR="00486BF4" w:rsidRDefault="00486BF4"/>
    <w:p w:rsidR="00571E2F" w:rsidRDefault="00571E2F"/>
    <w:p w:rsidR="00C77F21" w:rsidRDefault="00C77F21"/>
    <w:p w:rsidR="00C77F21" w:rsidRDefault="00C77F21"/>
    <w:p w:rsidR="00C77F21" w:rsidRDefault="00C77F21"/>
    <w:p w:rsidR="00790309" w:rsidRDefault="00790309"/>
    <w:p w:rsidR="00790309" w:rsidRDefault="00790309"/>
    <w:p w:rsidR="00790309" w:rsidRDefault="00790309"/>
    <w:p w:rsidR="00790309" w:rsidRDefault="00790309"/>
    <w:p w:rsidR="00790309" w:rsidRDefault="00790309" w:rsidP="00790309"/>
    <w:p w:rsidR="00711018" w:rsidRDefault="00711018" w:rsidP="00790309"/>
    <w:p w:rsidR="00790309" w:rsidRDefault="00790309"/>
    <w:p w:rsidR="00D5126D" w:rsidRDefault="00D5126D"/>
    <w:p w:rsidR="00E939AB" w:rsidRDefault="00E939AB"/>
    <w:p w:rsidR="00E939AB" w:rsidRDefault="00E939AB"/>
    <w:tbl>
      <w:tblPr>
        <w:tblW w:w="15312" w:type="dxa"/>
        <w:tblInd w:w="2" w:type="dxa"/>
        <w:tblCellMar>
          <w:left w:w="0" w:type="dxa"/>
          <w:right w:w="0" w:type="dxa"/>
        </w:tblCellMar>
        <w:tblLook w:val="0420" w:firstRow="1" w:lastRow="0" w:firstColumn="0" w:lastColumn="0" w:noHBand="0" w:noVBand="1"/>
      </w:tblPr>
      <w:tblGrid>
        <w:gridCol w:w="7938"/>
        <w:gridCol w:w="7374"/>
      </w:tblGrid>
      <w:tr w:rsidR="00E939AB" w:rsidRPr="002D70F9" w:rsidTr="00901E46">
        <w:trPr>
          <w:trHeight w:val="689"/>
        </w:trPr>
        <w:tc>
          <w:tcPr>
            <w:tcW w:w="15312"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Mar>
              <w:top w:w="72" w:type="dxa"/>
              <w:left w:w="144" w:type="dxa"/>
              <w:bottom w:w="72" w:type="dxa"/>
              <w:right w:w="144" w:type="dxa"/>
            </w:tcMar>
            <w:hideMark/>
          </w:tcPr>
          <w:p w:rsidR="006B7127" w:rsidRDefault="00E939AB" w:rsidP="00F45E21">
            <w:pPr>
              <w:pStyle w:val="ListeParagraf"/>
              <w:spacing w:after="100" w:afterAutospacing="1"/>
              <w:ind w:firstLine="567"/>
              <w:jc w:val="center"/>
              <w:rPr>
                <w:rFonts w:ascii="Times New Roman" w:hAnsi="Times New Roman" w:cs="Times New Roman"/>
                <w:b/>
                <w:color w:val="000000" w:themeColor="text1"/>
                <w:sz w:val="36"/>
                <w:szCs w:val="36"/>
                <w:u w:val="single"/>
              </w:rPr>
            </w:pPr>
            <w:r w:rsidRPr="00EB4AF4">
              <w:rPr>
                <w:rFonts w:ascii="Times New Roman" w:hAnsi="Times New Roman" w:cs="Times New Roman"/>
                <w:b/>
                <w:color w:val="000000" w:themeColor="text1"/>
                <w:sz w:val="32"/>
                <w:szCs w:val="32"/>
                <w:u w:val="single"/>
              </w:rPr>
              <w:t>HAZIRLAYAN</w:t>
            </w:r>
          </w:p>
          <w:p w:rsidR="00E939AB" w:rsidRPr="00353DA9" w:rsidRDefault="00E939AB" w:rsidP="00F45E21">
            <w:pPr>
              <w:pStyle w:val="ListeParagraf"/>
              <w:spacing w:after="100" w:afterAutospacing="1"/>
              <w:ind w:left="0" w:firstLine="567"/>
              <w:jc w:val="center"/>
              <w:rPr>
                <w:rFonts w:ascii="Times New Roman" w:hAnsi="Times New Roman" w:cs="Times New Roman"/>
                <w:b/>
                <w:color w:val="000000" w:themeColor="text1"/>
                <w:sz w:val="16"/>
                <w:szCs w:val="16"/>
              </w:rPr>
            </w:pPr>
            <w:r w:rsidRPr="00353DA9">
              <w:rPr>
                <w:rFonts w:ascii="Times New Roman" w:hAnsi="Times New Roman" w:cs="Times New Roman"/>
                <w:b/>
                <w:color w:val="000000" w:themeColor="text1"/>
                <w:sz w:val="28"/>
                <w:szCs w:val="28"/>
              </w:rPr>
              <w:t xml:space="preserve">DHMİ </w:t>
            </w:r>
            <w:r w:rsidR="00125A91">
              <w:rPr>
                <w:rFonts w:ascii="Times New Roman" w:hAnsi="Times New Roman" w:cs="Times New Roman"/>
                <w:b/>
                <w:color w:val="000000" w:themeColor="text1"/>
                <w:sz w:val="28"/>
                <w:szCs w:val="28"/>
              </w:rPr>
              <w:t>DİYARBAKIR</w:t>
            </w:r>
            <w:r w:rsidRPr="00353DA9">
              <w:rPr>
                <w:rFonts w:ascii="Times New Roman" w:hAnsi="Times New Roman" w:cs="Times New Roman"/>
                <w:b/>
                <w:color w:val="000000" w:themeColor="text1"/>
                <w:sz w:val="28"/>
                <w:szCs w:val="28"/>
              </w:rPr>
              <w:t xml:space="preserve"> HAVALİMANI MÜDÜRLÜĞÜ </w:t>
            </w:r>
          </w:p>
          <w:p w:rsidR="00E939AB" w:rsidRDefault="00125A91" w:rsidP="00F45E21">
            <w:pPr>
              <w:pStyle w:val="ListeParagraf"/>
              <w:spacing w:after="100" w:afterAutospacing="1"/>
              <w:ind w:left="0"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İŞLETME ŞEFLİĞİ</w:t>
            </w:r>
            <w:r w:rsidR="009F2BC2">
              <w:rPr>
                <w:rFonts w:ascii="Times New Roman" w:hAnsi="Times New Roman" w:cs="Times New Roman"/>
                <w:b/>
                <w:color w:val="000000" w:themeColor="text1"/>
                <w:sz w:val="24"/>
                <w:szCs w:val="24"/>
              </w:rPr>
              <w:t xml:space="preserve">                     </w:t>
            </w:r>
          </w:p>
          <w:p w:rsidR="009F2BC2" w:rsidRDefault="009F2BC2" w:rsidP="00F45E21">
            <w:pPr>
              <w:pStyle w:val="ListeParagraf"/>
              <w:spacing w:after="100" w:afterAutospacing="1"/>
              <w:ind w:left="0" w:firstLine="567"/>
              <w:jc w:val="center"/>
              <w:rPr>
                <w:rFonts w:ascii="Times New Roman" w:hAnsi="Times New Roman" w:cs="Times New Roman"/>
                <w:b/>
                <w:color w:val="000000" w:themeColor="text1"/>
                <w:sz w:val="32"/>
                <w:szCs w:val="32"/>
                <w:u w:val="single"/>
              </w:rPr>
            </w:pPr>
            <w:r w:rsidRPr="009F2BC2">
              <w:rPr>
                <w:rFonts w:ascii="Times New Roman" w:hAnsi="Times New Roman" w:cs="Times New Roman"/>
                <w:b/>
                <w:color w:val="000000" w:themeColor="text1"/>
                <w:sz w:val="32"/>
                <w:szCs w:val="32"/>
              </w:rPr>
              <w:t xml:space="preserve">        </w:t>
            </w:r>
            <w:r w:rsidRPr="009F2BC2">
              <w:rPr>
                <w:rFonts w:ascii="Times New Roman" w:hAnsi="Times New Roman" w:cs="Times New Roman"/>
                <w:b/>
                <w:color w:val="000000" w:themeColor="text1"/>
                <w:sz w:val="32"/>
                <w:szCs w:val="32"/>
                <w:u w:val="single"/>
              </w:rPr>
              <w:t>PREPARED BY</w:t>
            </w:r>
          </w:p>
          <w:p w:rsidR="009F2BC2" w:rsidRDefault="009F2BC2" w:rsidP="00F45E21">
            <w:pPr>
              <w:pStyle w:val="ListeParagraf"/>
              <w:spacing w:after="100" w:afterAutospacing="1"/>
              <w:ind w:left="0"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DHMI </w:t>
            </w:r>
            <w:r w:rsidRPr="009F2BC2">
              <w:rPr>
                <w:rFonts w:ascii="Times New Roman" w:hAnsi="Times New Roman" w:cs="Times New Roman"/>
                <w:b/>
                <w:color w:val="000000" w:themeColor="text1"/>
                <w:sz w:val="24"/>
                <w:szCs w:val="24"/>
              </w:rPr>
              <w:t xml:space="preserve">DIRECTORATE </w:t>
            </w:r>
            <w:r>
              <w:rPr>
                <w:rFonts w:ascii="Times New Roman" w:hAnsi="Times New Roman" w:cs="Times New Roman"/>
                <w:b/>
                <w:color w:val="000000" w:themeColor="text1"/>
                <w:sz w:val="24"/>
                <w:szCs w:val="24"/>
              </w:rPr>
              <w:t xml:space="preserve">OF DIYARBAKIR AIRPORT </w:t>
            </w:r>
          </w:p>
          <w:p w:rsidR="009F2BC2" w:rsidRPr="009F2BC2" w:rsidRDefault="00A06317" w:rsidP="00F45E21">
            <w:pPr>
              <w:pStyle w:val="ListeParagraf"/>
              <w:spacing w:after="100" w:afterAutospacing="1"/>
              <w:ind w:left="0"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CHIEFTANCY</w:t>
            </w:r>
            <w:r w:rsidR="009F2BC2">
              <w:rPr>
                <w:rFonts w:ascii="Times New Roman" w:hAnsi="Times New Roman" w:cs="Times New Roman"/>
                <w:b/>
                <w:color w:val="000000" w:themeColor="text1"/>
                <w:sz w:val="24"/>
                <w:szCs w:val="24"/>
              </w:rPr>
              <w:t xml:space="preserve"> OF OPERATION</w:t>
            </w:r>
          </w:p>
          <w:p w:rsidR="00E939AB" w:rsidRPr="002D70F9" w:rsidRDefault="00E939AB" w:rsidP="00F45E21">
            <w:pPr>
              <w:pStyle w:val="ListeParagraf"/>
              <w:spacing w:after="100" w:afterAutospacing="1"/>
              <w:ind w:firstLine="567"/>
              <w:jc w:val="center"/>
              <w:rPr>
                <w:b/>
                <w:color w:val="000000" w:themeColor="text1"/>
                <w:szCs w:val="24"/>
              </w:rPr>
            </w:pPr>
          </w:p>
        </w:tc>
      </w:tr>
      <w:tr w:rsidR="006B7127" w:rsidRPr="002D70F9" w:rsidTr="00901E46">
        <w:trPr>
          <w:trHeight w:val="689"/>
        </w:trPr>
        <w:tc>
          <w:tcPr>
            <w:tcW w:w="15312" w:type="dxa"/>
            <w:gridSpan w:val="2"/>
            <w:tcBorders>
              <w:top w:val="single" w:sz="4" w:space="0" w:color="auto"/>
              <w:left w:val="single" w:sz="4" w:space="0" w:color="auto"/>
              <w:bottom w:val="single" w:sz="4" w:space="0" w:color="auto"/>
              <w:right w:val="single" w:sz="4" w:space="0" w:color="auto"/>
            </w:tcBorders>
            <w:shd w:val="clear" w:color="auto" w:fill="CDE5FE"/>
            <w:tcMar>
              <w:top w:w="72" w:type="dxa"/>
              <w:left w:w="144" w:type="dxa"/>
              <w:bottom w:w="72" w:type="dxa"/>
              <w:right w:w="144" w:type="dxa"/>
            </w:tcMar>
            <w:vAlign w:val="center"/>
            <w:hideMark/>
          </w:tcPr>
          <w:p w:rsidR="006B7127" w:rsidRPr="002D70F9" w:rsidRDefault="006B7127" w:rsidP="00F45E21">
            <w:pPr>
              <w:pStyle w:val="ListeParagraf"/>
              <w:spacing w:after="100" w:afterAutospacing="1"/>
              <w:ind w:firstLine="567"/>
              <w:jc w:val="center"/>
              <w:rPr>
                <w:b/>
                <w:color w:val="000000" w:themeColor="text1"/>
                <w:szCs w:val="24"/>
              </w:rPr>
            </w:pPr>
            <w:r w:rsidRPr="006B7127">
              <w:rPr>
                <w:rFonts w:ascii="Times New Roman" w:hAnsi="Times New Roman" w:cs="Times New Roman"/>
                <w:b/>
                <w:color w:val="000000" w:themeColor="text1"/>
                <w:sz w:val="28"/>
                <w:szCs w:val="28"/>
              </w:rPr>
              <w:t>Bilgi için / For Information</w:t>
            </w:r>
          </w:p>
        </w:tc>
      </w:tr>
      <w:tr w:rsidR="00E939AB" w:rsidRPr="002D70F9" w:rsidTr="00901E46">
        <w:trPr>
          <w:trHeight w:val="689"/>
        </w:trPr>
        <w:tc>
          <w:tcPr>
            <w:tcW w:w="7938"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hideMark/>
          </w:tcPr>
          <w:p w:rsidR="00E939AB" w:rsidRDefault="006B7127" w:rsidP="00D25CEF">
            <w:pPr>
              <w:pStyle w:val="ListeParagraf"/>
              <w:spacing w:after="100" w:afterAutospacing="1"/>
              <w:ind w:left="565" w:firstLine="567"/>
              <w:rPr>
                <w:rFonts w:ascii="Times New Roman" w:hAnsi="Times New Roman" w:cs="Times New Roman"/>
                <w:b/>
                <w:color w:val="000000" w:themeColor="text1"/>
                <w:sz w:val="24"/>
                <w:szCs w:val="24"/>
              </w:rPr>
            </w:pPr>
            <w:r w:rsidRPr="006B7127">
              <w:rPr>
                <w:rFonts w:ascii="Times New Roman" w:hAnsi="Times New Roman" w:cs="Times New Roman"/>
                <w:b/>
                <w:color w:val="000000" w:themeColor="text1"/>
                <w:sz w:val="24"/>
                <w:szCs w:val="24"/>
              </w:rPr>
              <w:t xml:space="preserve">Havalimanı </w:t>
            </w:r>
            <w:r w:rsidR="00E83BF2">
              <w:rPr>
                <w:rFonts w:ascii="Times New Roman" w:hAnsi="Times New Roman" w:cs="Times New Roman"/>
                <w:b/>
                <w:color w:val="000000" w:themeColor="text1"/>
                <w:sz w:val="24"/>
                <w:szCs w:val="24"/>
              </w:rPr>
              <w:t>İşletme Şefliği</w:t>
            </w:r>
          </w:p>
          <w:p w:rsidR="006B7127" w:rsidRPr="006B7127" w:rsidRDefault="00A06317" w:rsidP="00D25CEF">
            <w:pPr>
              <w:pStyle w:val="ListeParagraf"/>
              <w:spacing w:after="100" w:afterAutospacing="1"/>
              <w:ind w:left="565"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Airport Operation Chieftancy</w:t>
            </w:r>
          </w:p>
        </w:tc>
        <w:tc>
          <w:tcPr>
            <w:tcW w:w="7374"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hideMark/>
          </w:tcPr>
          <w:p w:rsidR="00E939AB" w:rsidRPr="00EB4AF4" w:rsidRDefault="006B7127" w:rsidP="00125A91">
            <w:pPr>
              <w:pStyle w:val="ListeParagraf"/>
              <w:spacing w:after="100" w:afterAutospacing="1"/>
              <w:ind w:left="706" w:hanging="14"/>
              <w:rPr>
                <w:rFonts w:ascii="Times New Roman" w:hAnsi="Times New Roman" w:cs="Times New Roman"/>
                <w:color w:val="000000" w:themeColor="text1"/>
                <w:sz w:val="24"/>
                <w:szCs w:val="24"/>
              </w:rPr>
            </w:pPr>
            <w:r w:rsidRPr="00EB4AF4">
              <w:rPr>
                <w:rFonts w:ascii="Times New Roman" w:hAnsi="Times New Roman" w:cs="Times New Roman"/>
                <w:color w:val="000000" w:themeColor="text1"/>
                <w:sz w:val="24"/>
                <w:szCs w:val="24"/>
              </w:rPr>
              <w:t xml:space="preserve">+90 </w:t>
            </w:r>
            <w:r w:rsidR="00125A91">
              <w:rPr>
                <w:rFonts w:ascii="Times New Roman" w:hAnsi="Times New Roman" w:cs="Times New Roman"/>
                <w:color w:val="000000" w:themeColor="text1"/>
                <w:sz w:val="24"/>
                <w:szCs w:val="24"/>
              </w:rPr>
              <w:t>41</w:t>
            </w:r>
            <w:r w:rsidRPr="00EB4AF4">
              <w:rPr>
                <w:rFonts w:ascii="Times New Roman" w:hAnsi="Times New Roman" w:cs="Times New Roman"/>
                <w:color w:val="000000" w:themeColor="text1"/>
                <w:sz w:val="24"/>
                <w:szCs w:val="24"/>
              </w:rPr>
              <w:t xml:space="preserve">2 </w:t>
            </w:r>
            <w:r w:rsidR="00125A91">
              <w:rPr>
                <w:rFonts w:ascii="Times New Roman" w:hAnsi="Times New Roman" w:cs="Times New Roman"/>
                <w:color w:val="000000" w:themeColor="text1"/>
                <w:sz w:val="24"/>
                <w:szCs w:val="24"/>
              </w:rPr>
              <w:t>23</w:t>
            </w:r>
            <w:r w:rsidRPr="00EB4AF4">
              <w:rPr>
                <w:rFonts w:ascii="Times New Roman" w:hAnsi="Times New Roman" w:cs="Times New Roman"/>
                <w:color w:val="000000" w:themeColor="text1"/>
                <w:sz w:val="24"/>
                <w:szCs w:val="24"/>
              </w:rPr>
              <w:t xml:space="preserve">3 </w:t>
            </w:r>
            <w:r w:rsidR="00125A91">
              <w:rPr>
                <w:rFonts w:ascii="Times New Roman" w:hAnsi="Times New Roman" w:cs="Times New Roman"/>
                <w:color w:val="000000" w:themeColor="text1"/>
                <w:sz w:val="24"/>
                <w:szCs w:val="24"/>
              </w:rPr>
              <w:t>27</w:t>
            </w:r>
            <w:r w:rsidRPr="00EB4AF4">
              <w:rPr>
                <w:rFonts w:ascii="Times New Roman" w:hAnsi="Times New Roman" w:cs="Times New Roman"/>
                <w:color w:val="000000" w:themeColor="text1"/>
                <w:sz w:val="24"/>
                <w:szCs w:val="24"/>
              </w:rPr>
              <w:t xml:space="preserve"> </w:t>
            </w:r>
            <w:r w:rsidR="00125A91">
              <w:rPr>
                <w:rFonts w:ascii="Times New Roman" w:hAnsi="Times New Roman" w:cs="Times New Roman"/>
                <w:color w:val="000000" w:themeColor="text1"/>
                <w:sz w:val="24"/>
                <w:szCs w:val="24"/>
              </w:rPr>
              <w:t>19</w:t>
            </w:r>
            <w:r w:rsidRPr="00EB4AF4">
              <w:rPr>
                <w:rFonts w:ascii="Times New Roman" w:hAnsi="Times New Roman" w:cs="Times New Roman"/>
                <w:color w:val="000000" w:themeColor="text1"/>
                <w:sz w:val="24"/>
                <w:szCs w:val="24"/>
              </w:rPr>
              <w:t xml:space="preserve"> (Dahili</w:t>
            </w:r>
            <w:r w:rsidR="00A06317">
              <w:rPr>
                <w:rFonts w:ascii="Times New Roman" w:hAnsi="Times New Roman" w:cs="Times New Roman"/>
                <w:color w:val="000000" w:themeColor="text1"/>
                <w:sz w:val="24"/>
                <w:szCs w:val="24"/>
              </w:rPr>
              <w:t>/</w:t>
            </w:r>
            <w:proofErr w:type="spellStart"/>
            <w:proofErr w:type="gramStart"/>
            <w:r w:rsidR="00A06317">
              <w:rPr>
                <w:rFonts w:ascii="Times New Roman" w:hAnsi="Times New Roman" w:cs="Times New Roman"/>
                <w:color w:val="000000" w:themeColor="text1"/>
                <w:sz w:val="24"/>
                <w:szCs w:val="24"/>
              </w:rPr>
              <w:t>Interior</w:t>
            </w:r>
            <w:proofErr w:type="spellEnd"/>
            <w:r w:rsidR="00125A91">
              <w:rPr>
                <w:rFonts w:ascii="Times New Roman" w:hAnsi="Times New Roman" w:cs="Times New Roman"/>
                <w:color w:val="000000" w:themeColor="text1"/>
                <w:sz w:val="24"/>
                <w:szCs w:val="24"/>
              </w:rPr>
              <w:t xml:space="preserve"> </w:t>
            </w:r>
            <w:r w:rsidRPr="00EB4AF4">
              <w:rPr>
                <w:rFonts w:ascii="Times New Roman" w:hAnsi="Times New Roman" w:cs="Times New Roman"/>
                <w:color w:val="000000" w:themeColor="text1"/>
                <w:sz w:val="24"/>
                <w:szCs w:val="24"/>
              </w:rPr>
              <w:t xml:space="preserve">: </w:t>
            </w:r>
            <w:r w:rsidR="00EA48AF">
              <w:rPr>
                <w:rFonts w:ascii="Times New Roman" w:hAnsi="Times New Roman" w:cs="Times New Roman"/>
                <w:color w:val="000000" w:themeColor="text1"/>
                <w:sz w:val="24"/>
                <w:szCs w:val="24"/>
              </w:rPr>
              <w:t>1416</w:t>
            </w:r>
            <w:proofErr w:type="gramEnd"/>
            <w:r w:rsidR="00EA48AF">
              <w:rPr>
                <w:rFonts w:ascii="Times New Roman" w:hAnsi="Times New Roman" w:cs="Times New Roman"/>
                <w:color w:val="000000" w:themeColor="text1"/>
                <w:sz w:val="24"/>
                <w:szCs w:val="24"/>
              </w:rPr>
              <w:t>/</w:t>
            </w:r>
            <w:r w:rsidR="002D75AB">
              <w:rPr>
                <w:rFonts w:ascii="Times New Roman" w:hAnsi="Times New Roman" w:cs="Times New Roman"/>
                <w:color w:val="000000" w:themeColor="text1"/>
                <w:sz w:val="24"/>
                <w:szCs w:val="24"/>
              </w:rPr>
              <w:t>1320/</w:t>
            </w:r>
            <w:r w:rsidRPr="00EB4AF4">
              <w:rPr>
                <w:rFonts w:ascii="Times New Roman" w:hAnsi="Times New Roman" w:cs="Times New Roman"/>
                <w:color w:val="000000" w:themeColor="text1"/>
                <w:sz w:val="24"/>
                <w:szCs w:val="24"/>
              </w:rPr>
              <w:t>1</w:t>
            </w:r>
            <w:r w:rsidR="002D75AB">
              <w:rPr>
                <w:rFonts w:ascii="Times New Roman" w:hAnsi="Times New Roman" w:cs="Times New Roman"/>
                <w:color w:val="000000" w:themeColor="text1"/>
                <w:sz w:val="24"/>
                <w:szCs w:val="24"/>
              </w:rPr>
              <w:t>3</w:t>
            </w:r>
            <w:r w:rsidRPr="00EB4AF4">
              <w:rPr>
                <w:rFonts w:ascii="Times New Roman" w:hAnsi="Times New Roman" w:cs="Times New Roman"/>
                <w:color w:val="000000" w:themeColor="text1"/>
                <w:sz w:val="24"/>
                <w:szCs w:val="24"/>
              </w:rPr>
              <w:t>1</w:t>
            </w:r>
            <w:r w:rsidR="00125A91">
              <w:rPr>
                <w:rFonts w:ascii="Times New Roman" w:hAnsi="Times New Roman" w:cs="Times New Roman"/>
                <w:color w:val="000000" w:themeColor="text1"/>
                <w:sz w:val="24"/>
                <w:szCs w:val="24"/>
              </w:rPr>
              <w:t>6</w:t>
            </w:r>
            <w:r w:rsidRPr="00EB4AF4">
              <w:rPr>
                <w:rFonts w:ascii="Times New Roman" w:hAnsi="Times New Roman" w:cs="Times New Roman"/>
                <w:color w:val="000000" w:themeColor="text1"/>
                <w:sz w:val="24"/>
                <w:szCs w:val="24"/>
              </w:rPr>
              <w:t>)</w:t>
            </w:r>
          </w:p>
        </w:tc>
      </w:tr>
      <w:tr w:rsidR="006B7127" w:rsidRPr="002D70F9" w:rsidTr="00901E46">
        <w:trPr>
          <w:trHeight w:val="689"/>
        </w:trPr>
        <w:tc>
          <w:tcPr>
            <w:tcW w:w="7938"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6B7127" w:rsidRDefault="006B7127" w:rsidP="00D25CEF">
            <w:pPr>
              <w:pStyle w:val="ListeParagraf"/>
              <w:spacing w:after="100" w:afterAutospacing="1"/>
              <w:ind w:left="565" w:firstLine="567"/>
              <w:rPr>
                <w:rFonts w:ascii="Times New Roman" w:hAnsi="Times New Roman" w:cs="Times New Roman"/>
                <w:b/>
                <w:color w:val="000000" w:themeColor="text1"/>
                <w:sz w:val="24"/>
                <w:szCs w:val="24"/>
              </w:rPr>
            </w:pPr>
            <w:r w:rsidRPr="006B7127">
              <w:rPr>
                <w:rFonts w:ascii="Times New Roman" w:hAnsi="Times New Roman" w:cs="Times New Roman"/>
                <w:b/>
                <w:color w:val="000000" w:themeColor="text1"/>
                <w:sz w:val="24"/>
                <w:szCs w:val="24"/>
              </w:rPr>
              <w:t xml:space="preserve">Havalimanı Nöbetçi Müdürlüğü   </w:t>
            </w:r>
          </w:p>
          <w:p w:rsidR="006B7127" w:rsidRPr="006B7127" w:rsidRDefault="006B7127" w:rsidP="00D25CEF">
            <w:pPr>
              <w:pStyle w:val="ListeParagraf"/>
              <w:spacing w:after="100" w:afterAutospacing="1"/>
              <w:ind w:left="565"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Airport Manager</w:t>
            </w:r>
          </w:p>
        </w:tc>
        <w:tc>
          <w:tcPr>
            <w:tcW w:w="7374"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EB4AF4" w:rsidRPr="00EB4AF4" w:rsidRDefault="00EB4AF4" w:rsidP="00EB4AF4">
            <w:pPr>
              <w:pStyle w:val="ListeParagraf"/>
              <w:spacing w:after="100" w:afterAutospacing="1"/>
              <w:ind w:left="706" w:hanging="14"/>
              <w:rPr>
                <w:rFonts w:ascii="Times New Roman" w:hAnsi="Times New Roman" w:cs="Times New Roman"/>
                <w:color w:val="000000" w:themeColor="text1"/>
                <w:sz w:val="24"/>
                <w:szCs w:val="24"/>
              </w:rPr>
            </w:pPr>
            <w:r w:rsidRPr="00EB4AF4">
              <w:rPr>
                <w:rFonts w:ascii="Times New Roman" w:hAnsi="Times New Roman" w:cs="Times New Roman"/>
                <w:color w:val="000000" w:themeColor="text1"/>
                <w:sz w:val="24"/>
                <w:szCs w:val="24"/>
              </w:rPr>
              <w:t xml:space="preserve">+90 </w:t>
            </w:r>
            <w:r w:rsidR="00125A91">
              <w:rPr>
                <w:rFonts w:ascii="Times New Roman" w:hAnsi="Times New Roman" w:cs="Times New Roman"/>
                <w:color w:val="000000" w:themeColor="text1"/>
                <w:sz w:val="24"/>
                <w:szCs w:val="24"/>
              </w:rPr>
              <w:t>412 233 27 19 (Dahili</w:t>
            </w:r>
            <w:r w:rsidR="00A06317">
              <w:rPr>
                <w:rFonts w:ascii="Times New Roman" w:hAnsi="Times New Roman" w:cs="Times New Roman"/>
                <w:color w:val="000000" w:themeColor="text1"/>
                <w:sz w:val="24"/>
                <w:szCs w:val="24"/>
              </w:rPr>
              <w:t>/Interior</w:t>
            </w:r>
            <w:r w:rsidR="00125A91">
              <w:rPr>
                <w:rFonts w:ascii="Times New Roman" w:hAnsi="Times New Roman" w:cs="Times New Roman"/>
                <w:color w:val="000000" w:themeColor="text1"/>
                <w:sz w:val="24"/>
                <w:szCs w:val="24"/>
              </w:rPr>
              <w:t xml:space="preserve"> : 1315)</w:t>
            </w:r>
          </w:p>
          <w:p w:rsidR="006B7127" w:rsidRPr="00EB4AF4" w:rsidRDefault="00EB4AF4" w:rsidP="00A06317">
            <w:pPr>
              <w:pStyle w:val="ListeParagraf"/>
              <w:spacing w:after="100" w:afterAutospacing="1"/>
              <w:ind w:left="706" w:hanging="14"/>
              <w:rPr>
                <w:rFonts w:ascii="Times New Roman" w:hAnsi="Times New Roman" w:cs="Times New Roman"/>
                <w:color w:val="000000" w:themeColor="text1"/>
                <w:sz w:val="24"/>
                <w:szCs w:val="24"/>
              </w:rPr>
            </w:pPr>
            <w:r w:rsidRPr="00EB4AF4">
              <w:rPr>
                <w:rFonts w:ascii="Times New Roman" w:hAnsi="Times New Roman" w:cs="Times New Roman"/>
                <w:color w:val="000000" w:themeColor="text1"/>
                <w:sz w:val="24"/>
                <w:szCs w:val="24"/>
              </w:rPr>
              <w:t xml:space="preserve">+90 </w:t>
            </w:r>
            <w:r w:rsidR="006B7127" w:rsidRPr="00EB4AF4">
              <w:rPr>
                <w:rFonts w:ascii="Times New Roman" w:hAnsi="Times New Roman" w:cs="Times New Roman"/>
                <w:color w:val="000000" w:themeColor="text1"/>
                <w:sz w:val="24"/>
                <w:szCs w:val="24"/>
              </w:rPr>
              <w:t>53</w:t>
            </w:r>
            <w:r w:rsidR="00A06317">
              <w:rPr>
                <w:rFonts w:ascii="Times New Roman" w:hAnsi="Times New Roman" w:cs="Times New Roman"/>
                <w:color w:val="000000" w:themeColor="text1"/>
                <w:sz w:val="24"/>
                <w:szCs w:val="24"/>
              </w:rPr>
              <w:t>0 614 20 21</w:t>
            </w:r>
          </w:p>
        </w:tc>
      </w:tr>
      <w:tr w:rsidR="006B7127" w:rsidRPr="002D70F9" w:rsidTr="00901E46">
        <w:trPr>
          <w:trHeight w:val="689"/>
        </w:trPr>
        <w:tc>
          <w:tcPr>
            <w:tcW w:w="7938"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6B7127" w:rsidRPr="006B7127" w:rsidRDefault="006B7127" w:rsidP="00D25CEF">
            <w:pPr>
              <w:pStyle w:val="ListeParagraf"/>
              <w:spacing w:after="100" w:afterAutospacing="1"/>
              <w:ind w:left="565" w:firstLine="567"/>
              <w:rPr>
                <w:rFonts w:ascii="Times New Roman" w:hAnsi="Times New Roman" w:cs="Times New Roman"/>
                <w:b/>
                <w:color w:val="000000" w:themeColor="text1"/>
                <w:sz w:val="24"/>
                <w:szCs w:val="24"/>
              </w:rPr>
            </w:pPr>
            <w:r w:rsidRPr="006B7127">
              <w:rPr>
                <w:rFonts w:ascii="Times New Roman" w:hAnsi="Times New Roman" w:cs="Times New Roman"/>
                <w:b/>
                <w:color w:val="000000" w:themeColor="text1"/>
                <w:sz w:val="24"/>
                <w:szCs w:val="24"/>
              </w:rPr>
              <w:t>Web</w:t>
            </w:r>
          </w:p>
        </w:tc>
        <w:tc>
          <w:tcPr>
            <w:tcW w:w="7374"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6B7127" w:rsidRPr="006B7127" w:rsidRDefault="00EB4AF4" w:rsidP="00125A91">
            <w:pPr>
              <w:pStyle w:val="ListeParagraf"/>
              <w:spacing w:after="100" w:afterAutospacing="1"/>
              <w:ind w:left="706" w:hanging="14"/>
              <w:rPr>
                <w:rFonts w:ascii="Times New Roman" w:hAnsi="Times New Roman" w:cs="Times New Roman"/>
                <w:b/>
                <w:color w:val="000000" w:themeColor="text1"/>
                <w:sz w:val="24"/>
                <w:szCs w:val="24"/>
              </w:rPr>
            </w:pPr>
            <w:r w:rsidRPr="00EB4AF4">
              <w:rPr>
                <w:rFonts w:ascii="Times New Roman" w:hAnsi="Times New Roman" w:cs="Times New Roman"/>
                <w:color w:val="000000" w:themeColor="text1"/>
                <w:sz w:val="24"/>
                <w:szCs w:val="24"/>
              </w:rPr>
              <w:t>http://www.</w:t>
            </w:r>
            <w:r w:rsidR="00125A91">
              <w:rPr>
                <w:rFonts w:ascii="Times New Roman" w:hAnsi="Times New Roman" w:cs="Times New Roman"/>
                <w:color w:val="000000" w:themeColor="text1"/>
                <w:sz w:val="24"/>
                <w:szCs w:val="24"/>
              </w:rPr>
              <w:t>diyarbakir</w:t>
            </w:r>
            <w:r w:rsidRPr="00EB4AF4">
              <w:rPr>
                <w:rFonts w:ascii="Times New Roman" w:hAnsi="Times New Roman" w:cs="Times New Roman"/>
                <w:color w:val="000000" w:themeColor="text1"/>
                <w:sz w:val="24"/>
                <w:szCs w:val="24"/>
              </w:rPr>
              <w:t>.dhmi.gov.t</w:t>
            </w:r>
            <w:r>
              <w:rPr>
                <w:rFonts w:ascii="Times New Roman" w:hAnsi="Times New Roman" w:cs="Times New Roman"/>
                <w:color w:val="000000" w:themeColor="text1"/>
                <w:sz w:val="24"/>
                <w:szCs w:val="24"/>
              </w:rPr>
              <w:t>r/</w:t>
            </w:r>
          </w:p>
        </w:tc>
      </w:tr>
      <w:tr w:rsidR="00D25CEF" w:rsidRPr="002D70F9" w:rsidTr="00901E46">
        <w:trPr>
          <w:trHeight w:val="689"/>
        </w:trPr>
        <w:tc>
          <w:tcPr>
            <w:tcW w:w="7938"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D25CEF" w:rsidRPr="006B7127" w:rsidRDefault="00D25CEF" w:rsidP="00D25CEF">
            <w:pPr>
              <w:pStyle w:val="ListeParagraf"/>
              <w:spacing w:after="100" w:afterAutospacing="1"/>
              <w:ind w:left="565" w:firstLine="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İnfo web</w:t>
            </w:r>
          </w:p>
        </w:tc>
        <w:tc>
          <w:tcPr>
            <w:tcW w:w="7374"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D25CEF" w:rsidRPr="00B73820" w:rsidRDefault="000E7D66" w:rsidP="00125A91">
            <w:pPr>
              <w:pStyle w:val="ListeParagraf"/>
              <w:spacing w:after="100" w:afterAutospacing="1"/>
              <w:ind w:left="706" w:hanging="14"/>
              <w:rPr>
                <w:rFonts w:ascii="Times New Roman" w:hAnsi="Times New Roman" w:cs="Times New Roman"/>
                <w:color w:val="auto"/>
                <w:sz w:val="24"/>
                <w:szCs w:val="24"/>
              </w:rPr>
            </w:pPr>
            <w:hyperlink r:id="rId13" w:history="1">
              <w:r w:rsidR="00125A91" w:rsidRPr="00897719">
                <w:rPr>
                  <w:rStyle w:val="Kpr"/>
                  <w:rFonts w:ascii="Times New Roman" w:hAnsi="Times New Roman" w:cs="Times New Roman"/>
                  <w:sz w:val="24"/>
                  <w:szCs w:val="24"/>
                </w:rPr>
                <w:t>infodiyarbakir@dhmi.gov.tr</w:t>
              </w:r>
            </w:hyperlink>
          </w:p>
        </w:tc>
      </w:tr>
      <w:tr w:rsidR="006B7127" w:rsidRPr="002D70F9" w:rsidTr="00901E46">
        <w:trPr>
          <w:trHeight w:val="689"/>
        </w:trPr>
        <w:tc>
          <w:tcPr>
            <w:tcW w:w="7938"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6B7127" w:rsidRPr="006B7127" w:rsidRDefault="006B7127" w:rsidP="00D25CEF">
            <w:pPr>
              <w:pStyle w:val="ListeParagraf"/>
              <w:spacing w:after="100" w:afterAutospacing="1"/>
              <w:ind w:left="565" w:firstLine="567"/>
              <w:rPr>
                <w:rFonts w:ascii="Times New Roman" w:hAnsi="Times New Roman" w:cs="Times New Roman"/>
                <w:b/>
                <w:color w:val="000000" w:themeColor="text1"/>
                <w:sz w:val="24"/>
                <w:szCs w:val="24"/>
              </w:rPr>
            </w:pPr>
            <w:r w:rsidRPr="006B7127">
              <w:rPr>
                <w:rFonts w:ascii="Times New Roman" w:hAnsi="Times New Roman" w:cs="Times New Roman"/>
                <w:b/>
                <w:color w:val="000000" w:themeColor="text1"/>
                <w:sz w:val="24"/>
                <w:szCs w:val="24"/>
              </w:rPr>
              <w:t>Fax</w:t>
            </w:r>
          </w:p>
        </w:tc>
        <w:tc>
          <w:tcPr>
            <w:tcW w:w="7374" w:type="dxa"/>
            <w:tcBorders>
              <w:top w:val="single" w:sz="4" w:space="0" w:color="auto"/>
              <w:left w:val="single" w:sz="4" w:space="0" w:color="auto"/>
              <w:bottom w:val="single" w:sz="4" w:space="0" w:color="auto"/>
              <w:right w:val="single" w:sz="4" w:space="0" w:color="auto"/>
            </w:tcBorders>
            <w:shd w:val="clear" w:color="auto" w:fill="E8F3FF"/>
            <w:tcMar>
              <w:top w:w="72" w:type="dxa"/>
              <w:left w:w="144" w:type="dxa"/>
              <w:bottom w:w="72" w:type="dxa"/>
              <w:right w:w="144" w:type="dxa"/>
            </w:tcMar>
            <w:vAlign w:val="center"/>
          </w:tcPr>
          <w:p w:rsidR="006B7127" w:rsidRPr="00706AE4" w:rsidRDefault="00EB4AF4" w:rsidP="00125A91">
            <w:pPr>
              <w:pStyle w:val="ListeParagraf"/>
              <w:spacing w:after="100" w:afterAutospacing="1"/>
              <w:ind w:left="706" w:hanging="14"/>
              <w:rPr>
                <w:rFonts w:ascii="Times New Roman" w:hAnsi="Times New Roman" w:cs="Times New Roman"/>
                <w:color w:val="000000" w:themeColor="text1"/>
                <w:sz w:val="24"/>
                <w:szCs w:val="24"/>
              </w:rPr>
            </w:pPr>
            <w:r w:rsidRPr="00EB4AF4">
              <w:rPr>
                <w:rFonts w:ascii="Times New Roman" w:hAnsi="Times New Roman" w:cs="Times New Roman"/>
                <w:color w:val="000000" w:themeColor="text1"/>
                <w:sz w:val="24"/>
                <w:szCs w:val="24"/>
              </w:rPr>
              <w:t xml:space="preserve">+90 </w:t>
            </w:r>
            <w:r w:rsidR="00125A91">
              <w:rPr>
                <w:rFonts w:ascii="Times New Roman" w:hAnsi="Times New Roman" w:cs="Times New Roman"/>
                <w:color w:val="000000" w:themeColor="text1"/>
                <w:sz w:val="24"/>
                <w:szCs w:val="24"/>
              </w:rPr>
              <w:t>412</w:t>
            </w:r>
            <w:r w:rsidRPr="00EB4AF4">
              <w:rPr>
                <w:rFonts w:ascii="Times New Roman" w:hAnsi="Times New Roman" w:cs="Times New Roman"/>
                <w:color w:val="000000" w:themeColor="text1"/>
                <w:sz w:val="24"/>
                <w:szCs w:val="24"/>
              </w:rPr>
              <w:t xml:space="preserve"> </w:t>
            </w:r>
            <w:r w:rsidR="00125A91">
              <w:rPr>
                <w:rFonts w:ascii="Times New Roman" w:hAnsi="Times New Roman" w:cs="Times New Roman"/>
                <w:color w:val="000000" w:themeColor="text1"/>
                <w:sz w:val="24"/>
                <w:szCs w:val="24"/>
              </w:rPr>
              <w:t>233 53 53</w:t>
            </w:r>
          </w:p>
        </w:tc>
      </w:tr>
    </w:tbl>
    <w:p w:rsidR="00C77F21" w:rsidRDefault="00C77F21"/>
    <w:sectPr w:rsidR="00C77F21" w:rsidSect="00901E46">
      <w:headerReference w:type="default" r:id="rId14"/>
      <w:pgSz w:w="16838" w:h="11906" w:orient="landscape" w:code="9"/>
      <w:pgMar w:top="1045" w:right="820" w:bottom="993" w:left="993" w:header="142" w:footer="11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D66" w:rsidRDefault="000E7D66" w:rsidP="005D0507">
      <w:r>
        <w:separator/>
      </w:r>
    </w:p>
  </w:endnote>
  <w:endnote w:type="continuationSeparator" w:id="0">
    <w:p w:rsidR="000E7D66" w:rsidRDefault="000E7D66" w:rsidP="005D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BankGothic Md BT">
    <w:altName w:val="Sitka Small"/>
    <w:panose1 w:val="020B0807020203060204"/>
    <w:charset w:val="00"/>
    <w:family w:val="swiss"/>
    <w:pitch w:val="variable"/>
    <w:sig w:usb0="00000087" w:usb1="00000000" w:usb2="00000000" w:usb3="00000000" w:csb0="0000001B"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D66" w:rsidRDefault="000E7D66" w:rsidP="005D0507">
      <w:r>
        <w:separator/>
      </w:r>
    </w:p>
  </w:footnote>
  <w:footnote w:type="continuationSeparator" w:id="0">
    <w:p w:rsidR="000E7D66" w:rsidRDefault="000E7D66" w:rsidP="005D0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07" w:rsidRDefault="005D0507" w:rsidP="00A60489">
    <w:pPr>
      <w:pStyle w:val="stBilgi"/>
    </w:pPr>
  </w:p>
  <w:tbl>
    <w:tblPr>
      <w:tblStyle w:val="TabloKlavuzu"/>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7515"/>
      <w:gridCol w:w="7510"/>
    </w:tblGrid>
    <w:tr w:rsidR="004C42D2" w:rsidRPr="00711018" w:rsidTr="00901E46">
      <w:trPr>
        <w:trHeight w:val="457"/>
      </w:trPr>
      <w:tc>
        <w:tcPr>
          <w:tcW w:w="15224" w:type="dxa"/>
          <w:gridSpan w:val="2"/>
          <w:shd w:val="clear" w:color="auto" w:fill="C00000"/>
        </w:tcPr>
        <w:p w:rsidR="004C42D2" w:rsidRPr="00711018" w:rsidRDefault="00BC13A2" w:rsidP="004C42D2">
          <w:pPr>
            <w:pStyle w:val="stBilgi"/>
            <w:jc w:val="center"/>
            <w:rPr>
              <w:rFonts w:ascii="BankGothic Md BT" w:hAnsi="BankGothic Md BT"/>
              <w:b/>
              <w:caps/>
            </w:rPr>
          </w:pPr>
          <w:r>
            <w:rPr>
              <w:rFonts w:ascii="BankGothic Md BT" w:hAnsi="BankGothic Md BT"/>
              <w:b/>
              <w:caps/>
            </w:rPr>
            <w:t>PARALEL TAKSİ</w:t>
          </w:r>
          <w:r w:rsidR="001D37BD">
            <w:rPr>
              <w:rFonts w:ascii="BankGothic Md BT" w:hAnsi="BankGothic Md BT"/>
              <w:b/>
              <w:caps/>
            </w:rPr>
            <w:t xml:space="preserve">YOLUNUN </w:t>
          </w:r>
          <w:r w:rsidR="0056051F">
            <w:rPr>
              <w:rFonts w:ascii="BankGothic Md BT" w:hAnsi="BankGothic Md BT"/>
              <w:b/>
              <w:caps/>
            </w:rPr>
            <w:t xml:space="preserve">EMERGENCY </w:t>
          </w:r>
          <w:r w:rsidR="004C42D2" w:rsidRPr="00711018">
            <w:rPr>
              <w:rFonts w:ascii="BankGothic Md BT" w:hAnsi="BankGothic Md BT"/>
              <w:b/>
              <w:caps/>
            </w:rPr>
            <w:t>PİST</w:t>
          </w:r>
          <w:r w:rsidR="001D37BD">
            <w:rPr>
              <w:rFonts w:ascii="BankGothic Md BT" w:hAnsi="BankGothic Md BT"/>
              <w:b/>
              <w:caps/>
            </w:rPr>
            <w:t>E</w:t>
          </w:r>
          <w:r w:rsidR="004C42D2" w:rsidRPr="00711018">
            <w:rPr>
              <w:rFonts w:ascii="BankGothic Md BT" w:hAnsi="BankGothic Md BT"/>
              <w:b/>
              <w:caps/>
            </w:rPr>
            <w:t xml:space="preserve"> </w:t>
          </w:r>
          <w:r w:rsidR="001D37BD">
            <w:rPr>
              <w:rFonts w:ascii="BankGothic Md BT" w:hAnsi="BankGothic Md BT"/>
              <w:b/>
              <w:caps/>
            </w:rPr>
            <w:t>DÖNÜŞTÜRÜLMESİ</w:t>
          </w:r>
          <w:r w:rsidR="009E2B1C">
            <w:rPr>
              <w:rFonts w:ascii="BankGothic Md BT" w:hAnsi="BankGothic Md BT"/>
              <w:b/>
              <w:caps/>
            </w:rPr>
            <w:t xml:space="preserve"> İŞİ </w:t>
          </w:r>
        </w:p>
        <w:p w:rsidR="004C42D2" w:rsidRPr="00711018" w:rsidRDefault="001D75D6" w:rsidP="001D75D6">
          <w:pPr>
            <w:pStyle w:val="stBilgi"/>
            <w:jc w:val="center"/>
            <w:rPr>
              <w:rFonts w:ascii="BankGothic Md BT" w:hAnsi="BankGothic Md BT"/>
              <w:b/>
              <w:caps/>
            </w:rPr>
          </w:pPr>
          <w:r>
            <w:rPr>
              <w:rFonts w:ascii="BankGothic Md BT" w:hAnsi="BankGothic Md BT"/>
              <w:b/>
              <w:caps/>
            </w:rPr>
            <w:t>4</w:t>
          </w:r>
          <w:r w:rsidR="004C42D2" w:rsidRPr="00711018">
            <w:rPr>
              <w:rFonts w:ascii="BankGothic Md BT" w:hAnsi="BankGothic Md BT"/>
              <w:b/>
              <w:caps/>
            </w:rPr>
            <w:t>.</w:t>
          </w:r>
          <w:r w:rsidR="00071DC4">
            <w:rPr>
              <w:rFonts w:ascii="BankGothic Md BT" w:hAnsi="BankGothic Md BT"/>
              <w:b/>
              <w:caps/>
            </w:rPr>
            <w:t xml:space="preserve"> ETAP EMNİYET BÜLTEN PLANI - 202</w:t>
          </w:r>
          <w:r>
            <w:rPr>
              <w:rFonts w:ascii="BankGothic Md BT" w:hAnsi="BankGothic Md BT"/>
              <w:b/>
              <w:caps/>
            </w:rPr>
            <w:t>1</w:t>
          </w:r>
          <w:r w:rsidR="00071DC4">
            <w:rPr>
              <w:rFonts w:ascii="BankGothic Md BT" w:hAnsi="BankGothic Md BT"/>
              <w:b/>
              <w:caps/>
            </w:rPr>
            <w:t>/</w:t>
          </w:r>
          <w:r>
            <w:rPr>
              <w:rFonts w:ascii="BankGothic Md BT" w:hAnsi="BankGothic Md BT"/>
              <w:b/>
              <w:caps/>
            </w:rPr>
            <w:t>4</w:t>
          </w:r>
        </w:p>
      </w:tc>
    </w:tr>
    <w:tr w:rsidR="00410ADD" w:rsidRPr="00711018" w:rsidTr="00901E46">
      <w:trPr>
        <w:trHeight w:val="712"/>
      </w:trPr>
      <w:tc>
        <w:tcPr>
          <w:tcW w:w="7612" w:type="dxa"/>
          <w:shd w:val="clear" w:color="auto" w:fill="C00000"/>
        </w:tcPr>
        <w:p w:rsidR="00410ADD" w:rsidRPr="00711018" w:rsidRDefault="004F6FED" w:rsidP="00410ADD">
          <w:pPr>
            <w:pStyle w:val="stBilgi"/>
            <w:rPr>
              <w:rFonts w:ascii="BankGothic Md BT" w:hAnsi="BankGothic Md BT"/>
              <w:b/>
              <w:caps/>
            </w:rPr>
          </w:pPr>
          <w:r>
            <w:rPr>
              <w:rFonts w:ascii="BankGothic Md BT" w:hAnsi="BankGothic Md BT"/>
              <w:b/>
              <w:caps/>
            </w:rPr>
            <w:t>LTCC</w:t>
          </w:r>
          <w:r w:rsidR="00410ADD" w:rsidRPr="00711018">
            <w:rPr>
              <w:rFonts w:ascii="BankGothic Md BT" w:hAnsi="BankGothic Md BT"/>
              <w:b/>
              <w:caps/>
            </w:rPr>
            <w:t xml:space="preserve"> – SAFETY MANAGEMENT SYSTEM </w:t>
          </w:r>
        </w:p>
        <w:p w:rsidR="00410ADD" w:rsidRPr="00711018" w:rsidRDefault="001D75D6" w:rsidP="005E5D65">
          <w:pPr>
            <w:pStyle w:val="stBilgi"/>
            <w:rPr>
              <w:rFonts w:ascii="BankGothic Md BT" w:hAnsi="BankGothic Md BT"/>
              <w:b/>
              <w:caps/>
            </w:rPr>
          </w:pPr>
          <w:r>
            <w:rPr>
              <w:rFonts w:ascii="BankGothic Md BT" w:hAnsi="BankGothic Md BT"/>
              <w:b/>
              <w:caps/>
            </w:rPr>
            <w:t>4</w:t>
          </w:r>
          <w:r w:rsidR="005E5D65" w:rsidRPr="00711018">
            <w:rPr>
              <w:rFonts w:ascii="BankGothic Md BT" w:hAnsi="BankGothic Md BT"/>
              <w:b/>
              <w:caps/>
            </w:rPr>
            <w:t>.S</w:t>
          </w:r>
          <w:r w:rsidR="00410ADD" w:rsidRPr="00711018">
            <w:rPr>
              <w:rFonts w:ascii="BankGothic Md BT" w:hAnsi="BankGothic Md BT"/>
              <w:b/>
              <w:caps/>
            </w:rPr>
            <w:t>TA</w:t>
          </w:r>
          <w:r w:rsidR="005E5D65" w:rsidRPr="00711018">
            <w:rPr>
              <w:rFonts w:ascii="BankGothic Md BT" w:hAnsi="BankGothic Md BT"/>
              <w:b/>
              <w:caps/>
            </w:rPr>
            <w:t>G</w:t>
          </w:r>
          <w:r w:rsidR="00CD6EDF" w:rsidRPr="00711018">
            <w:rPr>
              <w:rFonts w:ascii="BankGothic Md BT" w:hAnsi="BankGothic Md BT"/>
              <w:b/>
              <w:caps/>
            </w:rPr>
            <w:t>E SAFETY BULLETI</w:t>
          </w:r>
          <w:r w:rsidR="00410ADD" w:rsidRPr="00711018">
            <w:rPr>
              <w:rFonts w:ascii="BankGothic Md BT" w:hAnsi="BankGothic Md BT"/>
              <w:b/>
              <w:caps/>
            </w:rPr>
            <w:t>N</w:t>
          </w:r>
          <w:r w:rsidR="00071DC4">
            <w:rPr>
              <w:rFonts w:ascii="BankGothic Md BT" w:hAnsi="BankGothic Md BT"/>
              <w:b/>
              <w:caps/>
            </w:rPr>
            <w:t>-202</w:t>
          </w:r>
          <w:r>
            <w:rPr>
              <w:rFonts w:ascii="BankGothic Md BT" w:hAnsi="BankGothic Md BT"/>
              <w:b/>
              <w:caps/>
            </w:rPr>
            <w:t>1</w:t>
          </w:r>
          <w:r w:rsidR="00071DC4">
            <w:rPr>
              <w:rFonts w:ascii="BankGothic Md BT" w:hAnsi="BankGothic Md BT"/>
              <w:b/>
              <w:caps/>
            </w:rPr>
            <w:t>/</w:t>
          </w:r>
          <w:r>
            <w:rPr>
              <w:rFonts w:ascii="BankGothic Md BT" w:hAnsi="BankGothic Md BT"/>
              <w:b/>
              <w:caps/>
            </w:rPr>
            <w:t>4</w:t>
          </w:r>
          <w:r w:rsidR="00410ADD" w:rsidRPr="00711018">
            <w:rPr>
              <w:rFonts w:ascii="BankGothic Md BT" w:hAnsi="BankGothic Md BT"/>
              <w:b/>
              <w:caps/>
            </w:rPr>
            <w:t xml:space="preserve"> </w:t>
          </w:r>
        </w:p>
        <w:p w:rsidR="00410ADD" w:rsidRPr="00711018" w:rsidRDefault="000E7D66" w:rsidP="004F6FED">
          <w:pPr>
            <w:pStyle w:val="stBilgi"/>
            <w:rPr>
              <w:rFonts w:ascii="BankGothic Md BT" w:hAnsi="BankGothic Md BT"/>
              <w:b/>
              <w:caps/>
            </w:rPr>
          </w:pPr>
          <w:sdt>
            <w:sdtPr>
              <w:rPr>
                <w:rFonts w:ascii="BankGothic Md BT" w:hAnsi="BankGothic Md BT"/>
                <w:b/>
                <w:caps/>
              </w:rPr>
              <w:alias w:val="Altyazı"/>
              <w:tag w:val=""/>
              <w:id w:val="1434406848"/>
              <w:dataBinding w:prefixMappings="xmlns:ns0='http://purl.org/dc/elements/1.1/' xmlns:ns1='http://schemas.openxmlformats.org/package/2006/metadata/core-properties' " w:xpath="/ns1:coreProperties[1]/ns0:subject[1]" w:storeItemID="{6C3C8BC8-F283-45AE-878A-BAB7291924A1}"/>
              <w:text/>
            </w:sdtPr>
            <w:sdtEndPr/>
            <w:sdtContent>
              <w:r w:rsidR="009E2B1C" w:rsidRPr="009E2B1C">
                <w:rPr>
                  <w:rFonts w:ascii="BankGothic Md BT" w:hAnsi="BankGothic Md BT"/>
                  <w:b/>
                  <w:caps/>
                </w:rPr>
                <w:t>CONVERSION OF PARALLEL TAXIWAY INTO EMERGENCY RUNWAY WORK</w:t>
              </w:r>
            </w:sdtContent>
          </w:sdt>
        </w:p>
      </w:tc>
      <w:tc>
        <w:tcPr>
          <w:tcW w:w="7612" w:type="dxa"/>
          <w:shd w:val="clear" w:color="auto" w:fill="C00000"/>
        </w:tcPr>
        <w:p w:rsidR="00410ADD" w:rsidRPr="00711018" w:rsidRDefault="00410ADD" w:rsidP="00410ADD">
          <w:pPr>
            <w:pStyle w:val="stBilgi"/>
            <w:jc w:val="right"/>
            <w:rPr>
              <w:rFonts w:ascii="BankGothic Md BT" w:hAnsi="BankGothic Md BT"/>
              <w:b/>
              <w:caps/>
            </w:rPr>
          </w:pPr>
          <w:r w:rsidRPr="00711018">
            <w:rPr>
              <w:rFonts w:ascii="BankGothic Md BT" w:hAnsi="BankGothic Md BT"/>
              <w:b/>
              <w:caps/>
            </w:rPr>
            <w:t xml:space="preserve">DHMİ TURKEY </w:t>
          </w:r>
        </w:p>
        <w:p w:rsidR="00410ADD" w:rsidRPr="00711018" w:rsidRDefault="004F6FED" w:rsidP="00410ADD">
          <w:pPr>
            <w:pStyle w:val="stBilgi"/>
            <w:jc w:val="right"/>
            <w:rPr>
              <w:rFonts w:ascii="BankGothic Md BT" w:hAnsi="BankGothic Md BT"/>
              <w:b/>
              <w:caps/>
            </w:rPr>
          </w:pPr>
          <w:r>
            <w:rPr>
              <w:rFonts w:ascii="BankGothic Md BT" w:hAnsi="BankGothic Md BT"/>
              <w:b/>
              <w:caps/>
            </w:rPr>
            <w:t>DİYARBAKIR</w:t>
          </w:r>
          <w:r w:rsidR="00410ADD" w:rsidRPr="00711018">
            <w:rPr>
              <w:rFonts w:ascii="BankGothic Md BT" w:hAnsi="BankGothic Md BT"/>
              <w:b/>
              <w:caps/>
            </w:rPr>
            <w:t xml:space="preserve"> </w:t>
          </w:r>
        </w:p>
        <w:p w:rsidR="00410ADD" w:rsidRPr="00711018" w:rsidRDefault="00410ADD" w:rsidP="00410ADD">
          <w:pPr>
            <w:pStyle w:val="stBilgi"/>
            <w:jc w:val="right"/>
            <w:rPr>
              <w:rFonts w:ascii="BankGothic Md BT" w:hAnsi="BankGothic Md BT"/>
              <w:b/>
            </w:rPr>
          </w:pPr>
        </w:p>
      </w:tc>
    </w:tr>
  </w:tbl>
  <w:p w:rsidR="00410ADD" w:rsidRDefault="00410ADD" w:rsidP="00A60489">
    <w:pPr>
      <w:pStyle w:val="stBilgi"/>
    </w:pPr>
  </w:p>
  <w:p w:rsidR="00410ADD" w:rsidRDefault="00410ADD" w:rsidP="00A6048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CA2"/>
    <w:multiLevelType w:val="hybridMultilevel"/>
    <w:tmpl w:val="2EFA80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6B447D"/>
    <w:multiLevelType w:val="hybridMultilevel"/>
    <w:tmpl w:val="705CF9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6B6153"/>
    <w:multiLevelType w:val="hybridMultilevel"/>
    <w:tmpl w:val="705CF9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5A4EBB"/>
    <w:multiLevelType w:val="hybridMultilevel"/>
    <w:tmpl w:val="DFB6F004"/>
    <w:lvl w:ilvl="0" w:tplc="DEBC6366">
      <w:start w:val="1"/>
      <w:numFmt w:val="decimal"/>
      <w:lvlText w:val="%1."/>
      <w:lvlJc w:val="left"/>
      <w:pPr>
        <w:ind w:left="720" w:hanging="360"/>
      </w:pPr>
      <w:rPr>
        <w:rFonts w:asciiTheme="minorHAnsi" w:hAnsi="Calibri" w:cstheme="minorBidi"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D70599"/>
    <w:multiLevelType w:val="hybridMultilevel"/>
    <w:tmpl w:val="B394C8DC"/>
    <w:lvl w:ilvl="0" w:tplc="041F000D">
      <w:start w:val="1"/>
      <w:numFmt w:val="bullet"/>
      <w:lvlText w:val=""/>
      <w:lvlJc w:val="left"/>
      <w:pPr>
        <w:ind w:left="1647" w:hanging="360"/>
      </w:pPr>
      <w:rPr>
        <w:rFonts w:ascii="Wingdings" w:hAnsi="Wingdings"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5" w15:restartNumberingAfterBreak="0">
    <w:nsid w:val="106700D2"/>
    <w:multiLevelType w:val="hybridMultilevel"/>
    <w:tmpl w:val="316AF8DE"/>
    <w:lvl w:ilvl="0" w:tplc="5256FCF0">
      <w:start w:val="1"/>
      <w:numFmt w:val="decimal"/>
      <w:lvlText w:val="%1."/>
      <w:lvlJc w:val="left"/>
      <w:pPr>
        <w:ind w:left="502" w:hanging="360"/>
      </w:pPr>
      <w:rPr>
        <w:b/>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15:restartNumberingAfterBreak="0">
    <w:nsid w:val="15290C58"/>
    <w:multiLevelType w:val="hybridMultilevel"/>
    <w:tmpl w:val="24A67E6E"/>
    <w:lvl w:ilvl="0" w:tplc="5B52D26C">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A9C0544"/>
    <w:multiLevelType w:val="hybridMultilevel"/>
    <w:tmpl w:val="0D1C6346"/>
    <w:lvl w:ilvl="0" w:tplc="03A8BE40">
      <w:start w:val="1"/>
      <w:numFmt w:val="decimal"/>
      <w:lvlText w:val="%1."/>
      <w:lvlJc w:val="left"/>
      <w:pPr>
        <w:ind w:left="720" w:hanging="360"/>
      </w:pPr>
      <w:rPr>
        <w:rFonts w:hint="default"/>
        <w:b/>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AE6665"/>
    <w:multiLevelType w:val="multilevel"/>
    <w:tmpl w:val="B394C8DC"/>
    <w:numStyleLink w:val="Stil2"/>
  </w:abstractNum>
  <w:abstractNum w:abstractNumId="9" w15:restartNumberingAfterBreak="0">
    <w:nsid w:val="20231CE1"/>
    <w:multiLevelType w:val="hybridMultilevel"/>
    <w:tmpl w:val="7BC6BE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424809"/>
    <w:multiLevelType w:val="hybridMultilevel"/>
    <w:tmpl w:val="398AC41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35B1E2E"/>
    <w:multiLevelType w:val="hybridMultilevel"/>
    <w:tmpl w:val="F54616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50D0F99"/>
    <w:multiLevelType w:val="multilevel"/>
    <w:tmpl w:val="B394C8DC"/>
    <w:styleLink w:val="Stil2"/>
    <w:lvl w:ilvl="0">
      <w:start w:val="1"/>
      <w:numFmt w:val="bullet"/>
      <w:lvlText w:val=""/>
      <w:lvlJc w:val="left"/>
      <w:pPr>
        <w:ind w:left="360" w:hanging="360"/>
      </w:pPr>
      <w:rPr>
        <w:rFonts w:ascii="Wingdings" w:hAnsi="Wingdings"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13" w15:restartNumberingAfterBreak="0">
    <w:nsid w:val="3297055F"/>
    <w:multiLevelType w:val="hybridMultilevel"/>
    <w:tmpl w:val="32E0358A"/>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 w15:restartNumberingAfterBreak="0">
    <w:nsid w:val="358B4D7F"/>
    <w:multiLevelType w:val="hybridMultilevel"/>
    <w:tmpl w:val="B1AA72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A2E276E"/>
    <w:multiLevelType w:val="hybridMultilevel"/>
    <w:tmpl w:val="705CF9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C4B499C"/>
    <w:multiLevelType w:val="hybridMultilevel"/>
    <w:tmpl w:val="1FE03B82"/>
    <w:lvl w:ilvl="0" w:tplc="041F000D">
      <w:start w:val="1"/>
      <w:numFmt w:val="bullet"/>
      <w:lvlText w:val=""/>
      <w:lvlJc w:val="left"/>
      <w:pPr>
        <w:ind w:left="1287" w:hanging="360"/>
      </w:pPr>
      <w:rPr>
        <w:rFonts w:ascii="Wingdings" w:hAnsi="Wingding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7" w15:restartNumberingAfterBreak="0">
    <w:nsid w:val="3EB55980"/>
    <w:multiLevelType w:val="hybridMultilevel"/>
    <w:tmpl w:val="8A80C28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8" w15:restartNumberingAfterBreak="0">
    <w:nsid w:val="44861044"/>
    <w:multiLevelType w:val="multilevel"/>
    <w:tmpl w:val="041F001D"/>
    <w:styleLink w:val="Sti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7C3439E"/>
    <w:multiLevelType w:val="hybridMultilevel"/>
    <w:tmpl w:val="9CDAE8D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4D6D227B"/>
    <w:multiLevelType w:val="hybridMultilevel"/>
    <w:tmpl w:val="C1FEBA98"/>
    <w:lvl w:ilvl="0" w:tplc="041F0001">
      <w:start w:val="1"/>
      <w:numFmt w:val="bullet"/>
      <w:lvlText w:val=""/>
      <w:lvlJc w:val="left"/>
      <w:pPr>
        <w:ind w:left="1350" w:hanging="360"/>
      </w:pPr>
      <w:rPr>
        <w:rFonts w:ascii="Symbol" w:hAnsi="Symbol" w:hint="default"/>
      </w:rPr>
    </w:lvl>
    <w:lvl w:ilvl="1" w:tplc="041F0003" w:tentative="1">
      <w:start w:val="1"/>
      <w:numFmt w:val="bullet"/>
      <w:lvlText w:val="o"/>
      <w:lvlJc w:val="left"/>
      <w:pPr>
        <w:ind w:left="2070" w:hanging="360"/>
      </w:pPr>
      <w:rPr>
        <w:rFonts w:ascii="Courier New" w:hAnsi="Courier New" w:cs="Courier New" w:hint="default"/>
      </w:rPr>
    </w:lvl>
    <w:lvl w:ilvl="2" w:tplc="041F0005" w:tentative="1">
      <w:start w:val="1"/>
      <w:numFmt w:val="bullet"/>
      <w:lvlText w:val=""/>
      <w:lvlJc w:val="left"/>
      <w:pPr>
        <w:ind w:left="2790" w:hanging="360"/>
      </w:pPr>
      <w:rPr>
        <w:rFonts w:ascii="Wingdings" w:hAnsi="Wingdings" w:hint="default"/>
      </w:rPr>
    </w:lvl>
    <w:lvl w:ilvl="3" w:tplc="041F0001" w:tentative="1">
      <w:start w:val="1"/>
      <w:numFmt w:val="bullet"/>
      <w:lvlText w:val=""/>
      <w:lvlJc w:val="left"/>
      <w:pPr>
        <w:ind w:left="3510" w:hanging="360"/>
      </w:pPr>
      <w:rPr>
        <w:rFonts w:ascii="Symbol" w:hAnsi="Symbol" w:hint="default"/>
      </w:rPr>
    </w:lvl>
    <w:lvl w:ilvl="4" w:tplc="041F0003" w:tentative="1">
      <w:start w:val="1"/>
      <w:numFmt w:val="bullet"/>
      <w:lvlText w:val="o"/>
      <w:lvlJc w:val="left"/>
      <w:pPr>
        <w:ind w:left="4230" w:hanging="360"/>
      </w:pPr>
      <w:rPr>
        <w:rFonts w:ascii="Courier New" w:hAnsi="Courier New" w:cs="Courier New" w:hint="default"/>
      </w:rPr>
    </w:lvl>
    <w:lvl w:ilvl="5" w:tplc="041F0005" w:tentative="1">
      <w:start w:val="1"/>
      <w:numFmt w:val="bullet"/>
      <w:lvlText w:val=""/>
      <w:lvlJc w:val="left"/>
      <w:pPr>
        <w:ind w:left="4950" w:hanging="360"/>
      </w:pPr>
      <w:rPr>
        <w:rFonts w:ascii="Wingdings" w:hAnsi="Wingdings" w:hint="default"/>
      </w:rPr>
    </w:lvl>
    <w:lvl w:ilvl="6" w:tplc="041F0001" w:tentative="1">
      <w:start w:val="1"/>
      <w:numFmt w:val="bullet"/>
      <w:lvlText w:val=""/>
      <w:lvlJc w:val="left"/>
      <w:pPr>
        <w:ind w:left="5670" w:hanging="360"/>
      </w:pPr>
      <w:rPr>
        <w:rFonts w:ascii="Symbol" w:hAnsi="Symbol" w:hint="default"/>
      </w:rPr>
    </w:lvl>
    <w:lvl w:ilvl="7" w:tplc="041F0003" w:tentative="1">
      <w:start w:val="1"/>
      <w:numFmt w:val="bullet"/>
      <w:lvlText w:val="o"/>
      <w:lvlJc w:val="left"/>
      <w:pPr>
        <w:ind w:left="6390" w:hanging="360"/>
      </w:pPr>
      <w:rPr>
        <w:rFonts w:ascii="Courier New" w:hAnsi="Courier New" w:cs="Courier New" w:hint="default"/>
      </w:rPr>
    </w:lvl>
    <w:lvl w:ilvl="8" w:tplc="041F0005" w:tentative="1">
      <w:start w:val="1"/>
      <w:numFmt w:val="bullet"/>
      <w:lvlText w:val=""/>
      <w:lvlJc w:val="left"/>
      <w:pPr>
        <w:ind w:left="7110" w:hanging="360"/>
      </w:pPr>
      <w:rPr>
        <w:rFonts w:ascii="Wingdings" w:hAnsi="Wingdings" w:hint="default"/>
      </w:rPr>
    </w:lvl>
  </w:abstractNum>
  <w:abstractNum w:abstractNumId="21" w15:restartNumberingAfterBreak="0">
    <w:nsid w:val="50D241D4"/>
    <w:multiLevelType w:val="hybridMultilevel"/>
    <w:tmpl w:val="89005592"/>
    <w:lvl w:ilvl="0" w:tplc="B360FF3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1D778BF"/>
    <w:multiLevelType w:val="hybridMultilevel"/>
    <w:tmpl w:val="F28EBDB2"/>
    <w:lvl w:ilvl="0" w:tplc="041F000D">
      <w:start w:val="1"/>
      <w:numFmt w:val="bullet"/>
      <w:lvlText w:val=""/>
      <w:lvlJc w:val="left"/>
      <w:pPr>
        <w:ind w:left="1647" w:hanging="360"/>
      </w:pPr>
      <w:rPr>
        <w:rFonts w:ascii="Wingdings" w:hAnsi="Wingdings"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23" w15:restartNumberingAfterBreak="0">
    <w:nsid w:val="584102A5"/>
    <w:multiLevelType w:val="hybridMultilevel"/>
    <w:tmpl w:val="FA7E6864"/>
    <w:lvl w:ilvl="0" w:tplc="1F682312">
      <w:start w:val="1"/>
      <w:numFmt w:val="decimal"/>
      <w:lvlText w:val="%1."/>
      <w:lvlJc w:val="left"/>
      <w:pPr>
        <w:ind w:left="720" w:hanging="360"/>
      </w:pPr>
      <w:rPr>
        <w:rFonts w:hint="default"/>
        <w:b/>
        <w:color w:val="auto"/>
        <w:sz w:val="4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E07CC7"/>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E441EF9"/>
    <w:multiLevelType w:val="hybridMultilevel"/>
    <w:tmpl w:val="C93A5078"/>
    <w:lvl w:ilvl="0" w:tplc="6100CF9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FB26B03"/>
    <w:multiLevelType w:val="hybridMultilevel"/>
    <w:tmpl w:val="53E63274"/>
    <w:lvl w:ilvl="0" w:tplc="041F0001">
      <w:start w:val="1"/>
      <w:numFmt w:val="bullet"/>
      <w:lvlText w:val=""/>
      <w:lvlJc w:val="left"/>
      <w:pPr>
        <w:ind w:left="1287" w:hanging="360"/>
      </w:pPr>
      <w:rPr>
        <w:rFonts w:ascii="Symbol" w:hAnsi="Symbol"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7" w15:restartNumberingAfterBreak="0">
    <w:nsid w:val="6CD50253"/>
    <w:multiLevelType w:val="multilevel"/>
    <w:tmpl w:val="041F001D"/>
    <w:numStyleLink w:val="Stil1"/>
  </w:abstractNum>
  <w:abstractNum w:abstractNumId="28" w15:restartNumberingAfterBreak="0">
    <w:nsid w:val="7D807377"/>
    <w:multiLevelType w:val="multilevel"/>
    <w:tmpl w:val="EA50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21"/>
  </w:num>
  <w:num w:numId="4">
    <w:abstractNumId w:val="17"/>
  </w:num>
  <w:num w:numId="5">
    <w:abstractNumId w:val="11"/>
  </w:num>
  <w:num w:numId="6">
    <w:abstractNumId w:val="6"/>
  </w:num>
  <w:num w:numId="7">
    <w:abstractNumId w:val="2"/>
  </w:num>
  <w:num w:numId="8">
    <w:abstractNumId w:val="15"/>
  </w:num>
  <w:num w:numId="9">
    <w:abstractNumId w:val="1"/>
  </w:num>
  <w:num w:numId="10">
    <w:abstractNumId w:val="20"/>
  </w:num>
  <w:num w:numId="11">
    <w:abstractNumId w:val="26"/>
  </w:num>
  <w:num w:numId="12">
    <w:abstractNumId w:val="16"/>
  </w:num>
  <w:num w:numId="13">
    <w:abstractNumId w:val="22"/>
  </w:num>
  <w:num w:numId="14">
    <w:abstractNumId w:val="4"/>
  </w:num>
  <w:num w:numId="15">
    <w:abstractNumId w:val="3"/>
  </w:num>
  <w:num w:numId="16">
    <w:abstractNumId w:val="19"/>
  </w:num>
  <w:num w:numId="17">
    <w:abstractNumId w:val="23"/>
  </w:num>
  <w:num w:numId="18">
    <w:abstractNumId w:val="7"/>
  </w:num>
  <w:num w:numId="19">
    <w:abstractNumId w:val="10"/>
  </w:num>
  <w:num w:numId="20">
    <w:abstractNumId w:val="28"/>
  </w:num>
  <w:num w:numId="21">
    <w:abstractNumId w:val="0"/>
  </w:num>
  <w:num w:numId="22">
    <w:abstractNumId w:val="9"/>
  </w:num>
  <w:num w:numId="23">
    <w:abstractNumId w:val="13"/>
  </w:num>
  <w:num w:numId="24">
    <w:abstractNumId w:val="18"/>
  </w:num>
  <w:num w:numId="25">
    <w:abstractNumId w:val="27"/>
  </w:num>
  <w:num w:numId="26">
    <w:abstractNumId w:val="12"/>
  </w:num>
  <w:num w:numId="27">
    <w:abstractNumId w:val="8"/>
  </w:num>
  <w:num w:numId="28">
    <w:abstractNumId w:val="2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F3"/>
    <w:rsid w:val="00000191"/>
    <w:rsid w:val="00004345"/>
    <w:rsid w:val="00013F78"/>
    <w:rsid w:val="0001732B"/>
    <w:rsid w:val="0002630A"/>
    <w:rsid w:val="0003526C"/>
    <w:rsid w:val="00044924"/>
    <w:rsid w:val="00052E16"/>
    <w:rsid w:val="0005318A"/>
    <w:rsid w:val="000548F8"/>
    <w:rsid w:val="00057A8C"/>
    <w:rsid w:val="00071DC4"/>
    <w:rsid w:val="00073039"/>
    <w:rsid w:val="00077244"/>
    <w:rsid w:val="00095A8C"/>
    <w:rsid w:val="000A0F71"/>
    <w:rsid w:val="000B05E7"/>
    <w:rsid w:val="000B4110"/>
    <w:rsid w:val="000B5E89"/>
    <w:rsid w:val="000C3169"/>
    <w:rsid w:val="000C5C29"/>
    <w:rsid w:val="000E681F"/>
    <w:rsid w:val="000E7D66"/>
    <w:rsid w:val="000F4B78"/>
    <w:rsid w:val="000F4F3B"/>
    <w:rsid w:val="000F628B"/>
    <w:rsid w:val="00114C87"/>
    <w:rsid w:val="0012488B"/>
    <w:rsid w:val="00125A91"/>
    <w:rsid w:val="0014741E"/>
    <w:rsid w:val="0017564E"/>
    <w:rsid w:val="00177A78"/>
    <w:rsid w:val="00180249"/>
    <w:rsid w:val="00183848"/>
    <w:rsid w:val="00185EB7"/>
    <w:rsid w:val="00191B73"/>
    <w:rsid w:val="00192C62"/>
    <w:rsid w:val="00195628"/>
    <w:rsid w:val="001A2785"/>
    <w:rsid w:val="001C08E3"/>
    <w:rsid w:val="001C2F91"/>
    <w:rsid w:val="001D10FD"/>
    <w:rsid w:val="001D37BD"/>
    <w:rsid w:val="001D75D6"/>
    <w:rsid w:val="001F001B"/>
    <w:rsid w:val="001F3700"/>
    <w:rsid w:val="001F6B67"/>
    <w:rsid w:val="00206405"/>
    <w:rsid w:val="002108DE"/>
    <w:rsid w:val="00210D59"/>
    <w:rsid w:val="00210DED"/>
    <w:rsid w:val="00216962"/>
    <w:rsid w:val="00225314"/>
    <w:rsid w:val="0022609B"/>
    <w:rsid w:val="002311CB"/>
    <w:rsid w:val="00235D90"/>
    <w:rsid w:val="00236EC7"/>
    <w:rsid w:val="00237FC2"/>
    <w:rsid w:val="0024147E"/>
    <w:rsid w:val="00245DF0"/>
    <w:rsid w:val="00250084"/>
    <w:rsid w:val="002513D9"/>
    <w:rsid w:val="00256FCC"/>
    <w:rsid w:val="00257445"/>
    <w:rsid w:val="002612B4"/>
    <w:rsid w:val="00267FE6"/>
    <w:rsid w:val="00287FD9"/>
    <w:rsid w:val="002941B7"/>
    <w:rsid w:val="002945C0"/>
    <w:rsid w:val="002A5708"/>
    <w:rsid w:val="002B198B"/>
    <w:rsid w:val="002C3E13"/>
    <w:rsid w:val="002C4E40"/>
    <w:rsid w:val="002D5D69"/>
    <w:rsid w:val="002D6DA9"/>
    <w:rsid w:val="002D70F9"/>
    <w:rsid w:val="002D75AB"/>
    <w:rsid w:val="002E2A96"/>
    <w:rsid w:val="002E35CA"/>
    <w:rsid w:val="002E5DA4"/>
    <w:rsid w:val="002F738A"/>
    <w:rsid w:val="002F7B8F"/>
    <w:rsid w:val="00300018"/>
    <w:rsid w:val="00304E05"/>
    <w:rsid w:val="003066AF"/>
    <w:rsid w:val="003149D1"/>
    <w:rsid w:val="003171E0"/>
    <w:rsid w:val="00325F30"/>
    <w:rsid w:val="00326AD2"/>
    <w:rsid w:val="0033579E"/>
    <w:rsid w:val="0033751D"/>
    <w:rsid w:val="0034022D"/>
    <w:rsid w:val="00347383"/>
    <w:rsid w:val="00353DA9"/>
    <w:rsid w:val="003557E6"/>
    <w:rsid w:val="003632D8"/>
    <w:rsid w:val="0036520A"/>
    <w:rsid w:val="00384F38"/>
    <w:rsid w:val="0038569D"/>
    <w:rsid w:val="00394807"/>
    <w:rsid w:val="003A1A28"/>
    <w:rsid w:val="003A2EF5"/>
    <w:rsid w:val="003A41D2"/>
    <w:rsid w:val="003A7BDB"/>
    <w:rsid w:val="003B7C99"/>
    <w:rsid w:val="003C0FD1"/>
    <w:rsid w:val="003D58A6"/>
    <w:rsid w:val="004018AF"/>
    <w:rsid w:val="004030B2"/>
    <w:rsid w:val="00404441"/>
    <w:rsid w:val="00410ADD"/>
    <w:rsid w:val="004173BD"/>
    <w:rsid w:val="004228A4"/>
    <w:rsid w:val="00433F53"/>
    <w:rsid w:val="0044383A"/>
    <w:rsid w:val="00443A6D"/>
    <w:rsid w:val="00444419"/>
    <w:rsid w:val="004455A7"/>
    <w:rsid w:val="004508BF"/>
    <w:rsid w:val="00451224"/>
    <w:rsid w:val="004543CE"/>
    <w:rsid w:val="00456924"/>
    <w:rsid w:val="004620FD"/>
    <w:rsid w:val="004725DE"/>
    <w:rsid w:val="00475077"/>
    <w:rsid w:val="004753C0"/>
    <w:rsid w:val="00477AF8"/>
    <w:rsid w:val="00486BF4"/>
    <w:rsid w:val="00496B93"/>
    <w:rsid w:val="004B18D9"/>
    <w:rsid w:val="004B4E81"/>
    <w:rsid w:val="004B5C58"/>
    <w:rsid w:val="004C363C"/>
    <w:rsid w:val="004C42D2"/>
    <w:rsid w:val="004C6070"/>
    <w:rsid w:val="004D7B93"/>
    <w:rsid w:val="004E08F6"/>
    <w:rsid w:val="004E3427"/>
    <w:rsid w:val="004E57C7"/>
    <w:rsid w:val="004E61C8"/>
    <w:rsid w:val="004F1440"/>
    <w:rsid w:val="004F6FED"/>
    <w:rsid w:val="004F7E56"/>
    <w:rsid w:val="005101F0"/>
    <w:rsid w:val="00525A46"/>
    <w:rsid w:val="005273A6"/>
    <w:rsid w:val="00541D34"/>
    <w:rsid w:val="00555D5C"/>
    <w:rsid w:val="0056051F"/>
    <w:rsid w:val="00561CAB"/>
    <w:rsid w:val="0057197F"/>
    <w:rsid w:val="00571E2F"/>
    <w:rsid w:val="005A178F"/>
    <w:rsid w:val="005A482B"/>
    <w:rsid w:val="005A4C9A"/>
    <w:rsid w:val="005B6F99"/>
    <w:rsid w:val="005B7565"/>
    <w:rsid w:val="005D0507"/>
    <w:rsid w:val="005D1E7C"/>
    <w:rsid w:val="005D3812"/>
    <w:rsid w:val="005D7B37"/>
    <w:rsid w:val="005E0F60"/>
    <w:rsid w:val="005E497C"/>
    <w:rsid w:val="005E4CA7"/>
    <w:rsid w:val="005E5D65"/>
    <w:rsid w:val="005E7727"/>
    <w:rsid w:val="005F2008"/>
    <w:rsid w:val="005F34A9"/>
    <w:rsid w:val="005F4A80"/>
    <w:rsid w:val="005F7D30"/>
    <w:rsid w:val="00601A0C"/>
    <w:rsid w:val="00607457"/>
    <w:rsid w:val="00610BAA"/>
    <w:rsid w:val="00611A54"/>
    <w:rsid w:val="00631277"/>
    <w:rsid w:val="0063312A"/>
    <w:rsid w:val="00635CB7"/>
    <w:rsid w:val="00637858"/>
    <w:rsid w:val="006443AD"/>
    <w:rsid w:val="00651A34"/>
    <w:rsid w:val="00652845"/>
    <w:rsid w:val="00661FD0"/>
    <w:rsid w:val="00674272"/>
    <w:rsid w:val="00675E9F"/>
    <w:rsid w:val="00693DFD"/>
    <w:rsid w:val="006B7127"/>
    <w:rsid w:val="006D1CEB"/>
    <w:rsid w:val="006D4EAF"/>
    <w:rsid w:val="006E623F"/>
    <w:rsid w:val="006F4175"/>
    <w:rsid w:val="00700D26"/>
    <w:rsid w:val="00703FA2"/>
    <w:rsid w:val="0070486B"/>
    <w:rsid w:val="00706AE4"/>
    <w:rsid w:val="00711003"/>
    <w:rsid w:val="00711018"/>
    <w:rsid w:val="007150DF"/>
    <w:rsid w:val="0072529D"/>
    <w:rsid w:val="00725B3F"/>
    <w:rsid w:val="00726396"/>
    <w:rsid w:val="00726AB3"/>
    <w:rsid w:val="00732FA2"/>
    <w:rsid w:val="00744CFF"/>
    <w:rsid w:val="00745FED"/>
    <w:rsid w:val="00756DF8"/>
    <w:rsid w:val="007601CF"/>
    <w:rsid w:val="00785FFB"/>
    <w:rsid w:val="00790309"/>
    <w:rsid w:val="007958F8"/>
    <w:rsid w:val="00797CEF"/>
    <w:rsid w:val="007A7603"/>
    <w:rsid w:val="007B56D0"/>
    <w:rsid w:val="007C32D2"/>
    <w:rsid w:val="007C3A3B"/>
    <w:rsid w:val="007D548B"/>
    <w:rsid w:val="007F555E"/>
    <w:rsid w:val="00821462"/>
    <w:rsid w:val="008279E2"/>
    <w:rsid w:val="00830C75"/>
    <w:rsid w:val="00842AF5"/>
    <w:rsid w:val="00850D58"/>
    <w:rsid w:val="00852B7D"/>
    <w:rsid w:val="0085755A"/>
    <w:rsid w:val="00862264"/>
    <w:rsid w:val="00863811"/>
    <w:rsid w:val="008654B9"/>
    <w:rsid w:val="00865B14"/>
    <w:rsid w:val="00874504"/>
    <w:rsid w:val="00876F0C"/>
    <w:rsid w:val="00881F17"/>
    <w:rsid w:val="008877C4"/>
    <w:rsid w:val="00891A56"/>
    <w:rsid w:val="00891CBC"/>
    <w:rsid w:val="008966E3"/>
    <w:rsid w:val="008A6D29"/>
    <w:rsid w:val="008B0E1B"/>
    <w:rsid w:val="008D6295"/>
    <w:rsid w:val="008D656F"/>
    <w:rsid w:val="008F0D99"/>
    <w:rsid w:val="008F2DB2"/>
    <w:rsid w:val="0090076E"/>
    <w:rsid w:val="00901E46"/>
    <w:rsid w:val="00907BC4"/>
    <w:rsid w:val="0091227F"/>
    <w:rsid w:val="009227FB"/>
    <w:rsid w:val="00922A5D"/>
    <w:rsid w:val="00922BF2"/>
    <w:rsid w:val="00945B49"/>
    <w:rsid w:val="0095543B"/>
    <w:rsid w:val="00961015"/>
    <w:rsid w:val="009808D6"/>
    <w:rsid w:val="009810D4"/>
    <w:rsid w:val="009A0ED0"/>
    <w:rsid w:val="009A1D53"/>
    <w:rsid w:val="009A1E3E"/>
    <w:rsid w:val="009A201C"/>
    <w:rsid w:val="009A55E7"/>
    <w:rsid w:val="009C1615"/>
    <w:rsid w:val="009C292B"/>
    <w:rsid w:val="009C765A"/>
    <w:rsid w:val="009D109A"/>
    <w:rsid w:val="009D1121"/>
    <w:rsid w:val="009D7E27"/>
    <w:rsid w:val="009E2B1C"/>
    <w:rsid w:val="009E5A1A"/>
    <w:rsid w:val="009E6C9E"/>
    <w:rsid w:val="009F2B1D"/>
    <w:rsid w:val="009F2BC2"/>
    <w:rsid w:val="00A000F9"/>
    <w:rsid w:val="00A06317"/>
    <w:rsid w:val="00A076E3"/>
    <w:rsid w:val="00A2289C"/>
    <w:rsid w:val="00A24414"/>
    <w:rsid w:val="00A3175D"/>
    <w:rsid w:val="00A31BEA"/>
    <w:rsid w:val="00A36895"/>
    <w:rsid w:val="00A60489"/>
    <w:rsid w:val="00A60B07"/>
    <w:rsid w:val="00A67729"/>
    <w:rsid w:val="00A767B1"/>
    <w:rsid w:val="00A7726D"/>
    <w:rsid w:val="00A84147"/>
    <w:rsid w:val="00A877E6"/>
    <w:rsid w:val="00A90804"/>
    <w:rsid w:val="00A9105E"/>
    <w:rsid w:val="00AA4524"/>
    <w:rsid w:val="00AB5156"/>
    <w:rsid w:val="00AD5791"/>
    <w:rsid w:val="00AD7275"/>
    <w:rsid w:val="00AD7FE7"/>
    <w:rsid w:val="00AF1AF5"/>
    <w:rsid w:val="00AF1F98"/>
    <w:rsid w:val="00B003FA"/>
    <w:rsid w:val="00B0340B"/>
    <w:rsid w:val="00B1575A"/>
    <w:rsid w:val="00B33882"/>
    <w:rsid w:val="00B35DB4"/>
    <w:rsid w:val="00B41769"/>
    <w:rsid w:val="00B41845"/>
    <w:rsid w:val="00B451A0"/>
    <w:rsid w:val="00B518B4"/>
    <w:rsid w:val="00B52D2A"/>
    <w:rsid w:val="00B61DB9"/>
    <w:rsid w:val="00B65B5A"/>
    <w:rsid w:val="00B65BD7"/>
    <w:rsid w:val="00B73820"/>
    <w:rsid w:val="00B7578C"/>
    <w:rsid w:val="00B765C9"/>
    <w:rsid w:val="00B96439"/>
    <w:rsid w:val="00BA13FA"/>
    <w:rsid w:val="00BA194C"/>
    <w:rsid w:val="00BA3823"/>
    <w:rsid w:val="00BA668C"/>
    <w:rsid w:val="00BB13D7"/>
    <w:rsid w:val="00BC13A2"/>
    <w:rsid w:val="00BE75A6"/>
    <w:rsid w:val="00C02DFB"/>
    <w:rsid w:val="00C05A14"/>
    <w:rsid w:val="00C11616"/>
    <w:rsid w:val="00C16989"/>
    <w:rsid w:val="00C17ACC"/>
    <w:rsid w:val="00C260AF"/>
    <w:rsid w:val="00C35690"/>
    <w:rsid w:val="00C364F1"/>
    <w:rsid w:val="00C40DE8"/>
    <w:rsid w:val="00C50080"/>
    <w:rsid w:val="00C50DC3"/>
    <w:rsid w:val="00C53AAD"/>
    <w:rsid w:val="00C57894"/>
    <w:rsid w:val="00C62F94"/>
    <w:rsid w:val="00C75169"/>
    <w:rsid w:val="00C77F21"/>
    <w:rsid w:val="00C8396F"/>
    <w:rsid w:val="00C83980"/>
    <w:rsid w:val="00C866D0"/>
    <w:rsid w:val="00C91A17"/>
    <w:rsid w:val="00C979CD"/>
    <w:rsid w:val="00CA7CDE"/>
    <w:rsid w:val="00CB0BE2"/>
    <w:rsid w:val="00CC1066"/>
    <w:rsid w:val="00CC4906"/>
    <w:rsid w:val="00CC4DF8"/>
    <w:rsid w:val="00CC5D99"/>
    <w:rsid w:val="00CD3409"/>
    <w:rsid w:val="00CD3BBC"/>
    <w:rsid w:val="00CD6EDF"/>
    <w:rsid w:val="00CF4625"/>
    <w:rsid w:val="00CF748C"/>
    <w:rsid w:val="00D13D14"/>
    <w:rsid w:val="00D1470F"/>
    <w:rsid w:val="00D23D81"/>
    <w:rsid w:val="00D25CEF"/>
    <w:rsid w:val="00D37035"/>
    <w:rsid w:val="00D408EF"/>
    <w:rsid w:val="00D5126D"/>
    <w:rsid w:val="00D5155D"/>
    <w:rsid w:val="00D6196B"/>
    <w:rsid w:val="00D66561"/>
    <w:rsid w:val="00D72234"/>
    <w:rsid w:val="00D72672"/>
    <w:rsid w:val="00D97770"/>
    <w:rsid w:val="00DA00EC"/>
    <w:rsid w:val="00DB637A"/>
    <w:rsid w:val="00DB741A"/>
    <w:rsid w:val="00DC3245"/>
    <w:rsid w:val="00DC76DC"/>
    <w:rsid w:val="00DC7A46"/>
    <w:rsid w:val="00DD3F4F"/>
    <w:rsid w:val="00DD41C7"/>
    <w:rsid w:val="00DE5348"/>
    <w:rsid w:val="00DF2266"/>
    <w:rsid w:val="00DF7737"/>
    <w:rsid w:val="00E036E7"/>
    <w:rsid w:val="00E065B9"/>
    <w:rsid w:val="00E121DE"/>
    <w:rsid w:val="00E224B5"/>
    <w:rsid w:val="00E409AC"/>
    <w:rsid w:val="00E473F3"/>
    <w:rsid w:val="00E50FCF"/>
    <w:rsid w:val="00E63EB8"/>
    <w:rsid w:val="00E81D28"/>
    <w:rsid w:val="00E83BF2"/>
    <w:rsid w:val="00E93003"/>
    <w:rsid w:val="00E939AB"/>
    <w:rsid w:val="00E96555"/>
    <w:rsid w:val="00E9660F"/>
    <w:rsid w:val="00EA48AF"/>
    <w:rsid w:val="00EB0910"/>
    <w:rsid w:val="00EB4AF4"/>
    <w:rsid w:val="00ED6766"/>
    <w:rsid w:val="00EE34B5"/>
    <w:rsid w:val="00EF420D"/>
    <w:rsid w:val="00F01BC4"/>
    <w:rsid w:val="00F06205"/>
    <w:rsid w:val="00F16A60"/>
    <w:rsid w:val="00F24324"/>
    <w:rsid w:val="00F335B1"/>
    <w:rsid w:val="00F43C62"/>
    <w:rsid w:val="00F65A7C"/>
    <w:rsid w:val="00F70C3E"/>
    <w:rsid w:val="00F715DB"/>
    <w:rsid w:val="00F82B22"/>
    <w:rsid w:val="00F83EEF"/>
    <w:rsid w:val="00FA07E4"/>
    <w:rsid w:val="00FA2410"/>
    <w:rsid w:val="00FB347A"/>
    <w:rsid w:val="00FB5823"/>
    <w:rsid w:val="00FB7FC9"/>
    <w:rsid w:val="00FC2E85"/>
    <w:rsid w:val="00FC3027"/>
    <w:rsid w:val="00FC3D13"/>
    <w:rsid w:val="00FC6B17"/>
    <w:rsid w:val="00FF23CA"/>
    <w:rsid w:val="00FF59A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cf"/>
    </o:shapedefaults>
    <o:shapelayout v:ext="edit">
      <o:idmap v:ext="edit" data="1"/>
    </o:shapelayout>
  </w:shapeDefaults>
  <w:decimalSymbol w:val=","/>
  <w:listSeparator w:val=";"/>
  <w14:docId w14:val="69911E16"/>
  <w15:docId w15:val="{BB6DC913-2634-474B-BAC3-6DA945294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8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47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D0507"/>
    <w:pPr>
      <w:tabs>
        <w:tab w:val="center" w:pos="4536"/>
        <w:tab w:val="right" w:pos="9072"/>
      </w:tabs>
    </w:pPr>
  </w:style>
  <w:style w:type="character" w:customStyle="1" w:styleId="stBilgiChar">
    <w:name w:val="Üst Bilgi Char"/>
    <w:basedOn w:val="VarsaylanParagrafYazTipi"/>
    <w:link w:val="stBilgi"/>
    <w:uiPriority w:val="99"/>
    <w:rsid w:val="005D0507"/>
  </w:style>
  <w:style w:type="paragraph" w:styleId="AltBilgi">
    <w:name w:val="footer"/>
    <w:basedOn w:val="Normal"/>
    <w:link w:val="AltBilgiChar"/>
    <w:uiPriority w:val="99"/>
    <w:unhideWhenUsed/>
    <w:rsid w:val="005D0507"/>
    <w:pPr>
      <w:tabs>
        <w:tab w:val="center" w:pos="4536"/>
        <w:tab w:val="right" w:pos="9072"/>
      </w:tabs>
    </w:pPr>
  </w:style>
  <w:style w:type="character" w:customStyle="1" w:styleId="AltBilgiChar">
    <w:name w:val="Alt Bilgi Char"/>
    <w:basedOn w:val="VarsaylanParagrafYazTipi"/>
    <w:link w:val="AltBilgi"/>
    <w:uiPriority w:val="99"/>
    <w:rsid w:val="005D0507"/>
  </w:style>
  <w:style w:type="table" w:customStyle="1" w:styleId="TabloKlavuzu1">
    <w:name w:val="Tablo Kılavuzu1"/>
    <w:basedOn w:val="NormalTablo"/>
    <w:next w:val="TabloKlavuzu"/>
    <w:uiPriority w:val="59"/>
    <w:rsid w:val="005D050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D0507"/>
    <w:rPr>
      <w:rFonts w:ascii="Tahoma" w:hAnsi="Tahoma" w:cs="Tahoma"/>
      <w:sz w:val="16"/>
      <w:szCs w:val="16"/>
    </w:rPr>
  </w:style>
  <w:style w:type="character" w:customStyle="1" w:styleId="BalonMetniChar">
    <w:name w:val="Balon Metni Char"/>
    <w:basedOn w:val="VarsaylanParagrafYazTipi"/>
    <w:link w:val="BalonMetni"/>
    <w:uiPriority w:val="99"/>
    <w:semiHidden/>
    <w:rsid w:val="005D0507"/>
    <w:rPr>
      <w:rFonts w:ascii="Tahoma" w:hAnsi="Tahoma" w:cs="Tahoma"/>
      <w:sz w:val="16"/>
      <w:szCs w:val="16"/>
    </w:rPr>
  </w:style>
  <w:style w:type="paragraph" w:styleId="ListeParagraf">
    <w:name w:val="List Paragraph"/>
    <w:basedOn w:val="Normal"/>
    <w:uiPriority w:val="34"/>
    <w:qFormat/>
    <w:rsid w:val="00726AB3"/>
    <w:pPr>
      <w:spacing w:before="40" w:after="160" w:line="288" w:lineRule="auto"/>
      <w:ind w:left="720"/>
      <w:contextualSpacing/>
    </w:pPr>
    <w:rPr>
      <w:rFonts w:asciiTheme="minorHAnsi" w:eastAsiaTheme="minorHAnsi" w:hAnsiTheme="minorHAnsi" w:cstheme="minorBidi"/>
      <w:color w:val="595959" w:themeColor="text1" w:themeTint="A6"/>
      <w:kern w:val="20"/>
      <w:sz w:val="20"/>
      <w:lang w:eastAsia="tr-TR"/>
    </w:rPr>
  </w:style>
  <w:style w:type="paragraph" w:styleId="NormalWeb">
    <w:name w:val="Normal (Web)"/>
    <w:basedOn w:val="Normal"/>
    <w:uiPriority w:val="99"/>
    <w:unhideWhenUsed/>
    <w:rsid w:val="002E5DA4"/>
    <w:pPr>
      <w:spacing w:before="100" w:beforeAutospacing="1" w:after="100" w:afterAutospacing="1"/>
    </w:pPr>
    <w:rPr>
      <w:rFonts w:eastAsia="Times New Roman"/>
      <w:szCs w:val="24"/>
      <w:lang w:eastAsia="tr-TR"/>
    </w:rPr>
  </w:style>
  <w:style w:type="paragraph" w:styleId="AralkYok">
    <w:name w:val="No Spacing"/>
    <w:link w:val="AralkYokChar"/>
    <w:uiPriority w:val="1"/>
    <w:qFormat/>
    <w:rsid w:val="0091227F"/>
    <w:rPr>
      <w:rFonts w:asciiTheme="minorHAnsi" w:eastAsiaTheme="minorEastAsia" w:hAnsiTheme="minorHAnsi" w:cstheme="minorBidi"/>
      <w:sz w:val="22"/>
      <w:szCs w:val="22"/>
      <w:lang w:eastAsia="tr-TR"/>
    </w:rPr>
  </w:style>
  <w:style w:type="character" w:customStyle="1" w:styleId="AralkYokChar">
    <w:name w:val="Aralık Yok Char"/>
    <w:basedOn w:val="VarsaylanParagrafYazTipi"/>
    <w:link w:val="AralkYok"/>
    <w:uiPriority w:val="1"/>
    <w:rsid w:val="0091227F"/>
    <w:rPr>
      <w:rFonts w:asciiTheme="minorHAnsi" w:eastAsiaTheme="minorEastAsia" w:hAnsiTheme="minorHAnsi" w:cstheme="minorBidi"/>
      <w:sz w:val="22"/>
      <w:szCs w:val="22"/>
      <w:lang w:eastAsia="tr-TR"/>
    </w:rPr>
  </w:style>
  <w:style w:type="character" w:styleId="Kpr">
    <w:name w:val="Hyperlink"/>
    <w:basedOn w:val="VarsaylanParagrafYazTipi"/>
    <w:uiPriority w:val="99"/>
    <w:unhideWhenUsed/>
    <w:rsid w:val="00125A91"/>
    <w:rPr>
      <w:color w:val="0000FF" w:themeColor="hyperlink"/>
      <w:u w:val="single"/>
    </w:rPr>
  </w:style>
  <w:style w:type="numbering" w:customStyle="1" w:styleId="Stil1">
    <w:name w:val="Stil1"/>
    <w:uiPriority w:val="99"/>
    <w:rsid w:val="00830C75"/>
    <w:pPr>
      <w:numPr>
        <w:numId w:val="24"/>
      </w:numPr>
    </w:pPr>
  </w:style>
  <w:style w:type="numbering" w:customStyle="1" w:styleId="Stil2">
    <w:name w:val="Stil2"/>
    <w:uiPriority w:val="99"/>
    <w:rsid w:val="00732FA2"/>
    <w:pPr>
      <w:numPr>
        <w:numId w:val="26"/>
      </w:numPr>
    </w:pPr>
  </w:style>
  <w:style w:type="paragraph" w:styleId="HTMLncedenBiimlendirilmi">
    <w:name w:val="HTML Preformatted"/>
    <w:basedOn w:val="Normal"/>
    <w:link w:val="HTMLncedenBiimlendirilmiChar"/>
    <w:uiPriority w:val="99"/>
    <w:semiHidden/>
    <w:unhideWhenUsed/>
    <w:rsid w:val="00922A5D"/>
    <w:rPr>
      <w:rFonts w:ascii="Consolas" w:hAnsi="Consolas"/>
      <w:sz w:val="20"/>
    </w:rPr>
  </w:style>
  <w:style w:type="character" w:customStyle="1" w:styleId="HTMLncedenBiimlendirilmiChar">
    <w:name w:val="HTML Önceden Biçimlendirilmiş Char"/>
    <w:basedOn w:val="VarsaylanParagrafYazTipi"/>
    <w:link w:val="HTMLncedenBiimlendirilmi"/>
    <w:uiPriority w:val="99"/>
    <w:semiHidden/>
    <w:rsid w:val="00922A5D"/>
    <w:rPr>
      <w:rFonts w:ascii="Consolas" w:hAnsi="Consolas"/>
      <w:sz w:val="20"/>
    </w:rPr>
  </w:style>
  <w:style w:type="character" w:styleId="zlenenKpr">
    <w:name w:val="FollowedHyperlink"/>
    <w:basedOn w:val="VarsaylanParagrafYazTipi"/>
    <w:uiPriority w:val="99"/>
    <w:semiHidden/>
    <w:unhideWhenUsed/>
    <w:rsid w:val="00355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57562">
      <w:bodyDiv w:val="1"/>
      <w:marLeft w:val="0"/>
      <w:marRight w:val="0"/>
      <w:marTop w:val="0"/>
      <w:marBottom w:val="0"/>
      <w:divBdr>
        <w:top w:val="none" w:sz="0" w:space="0" w:color="auto"/>
        <w:left w:val="none" w:sz="0" w:space="0" w:color="auto"/>
        <w:bottom w:val="none" w:sz="0" w:space="0" w:color="auto"/>
        <w:right w:val="none" w:sz="0" w:space="0" w:color="auto"/>
      </w:divBdr>
    </w:div>
    <w:div w:id="207492183">
      <w:bodyDiv w:val="1"/>
      <w:marLeft w:val="0"/>
      <w:marRight w:val="0"/>
      <w:marTop w:val="0"/>
      <w:marBottom w:val="0"/>
      <w:divBdr>
        <w:top w:val="none" w:sz="0" w:space="0" w:color="auto"/>
        <w:left w:val="none" w:sz="0" w:space="0" w:color="auto"/>
        <w:bottom w:val="none" w:sz="0" w:space="0" w:color="auto"/>
        <w:right w:val="none" w:sz="0" w:space="0" w:color="auto"/>
      </w:divBdr>
    </w:div>
    <w:div w:id="210852819">
      <w:bodyDiv w:val="1"/>
      <w:marLeft w:val="0"/>
      <w:marRight w:val="0"/>
      <w:marTop w:val="0"/>
      <w:marBottom w:val="0"/>
      <w:divBdr>
        <w:top w:val="none" w:sz="0" w:space="0" w:color="auto"/>
        <w:left w:val="none" w:sz="0" w:space="0" w:color="auto"/>
        <w:bottom w:val="none" w:sz="0" w:space="0" w:color="auto"/>
        <w:right w:val="none" w:sz="0" w:space="0" w:color="auto"/>
      </w:divBdr>
    </w:div>
    <w:div w:id="287130428">
      <w:bodyDiv w:val="1"/>
      <w:marLeft w:val="0"/>
      <w:marRight w:val="0"/>
      <w:marTop w:val="0"/>
      <w:marBottom w:val="0"/>
      <w:divBdr>
        <w:top w:val="none" w:sz="0" w:space="0" w:color="auto"/>
        <w:left w:val="none" w:sz="0" w:space="0" w:color="auto"/>
        <w:bottom w:val="none" w:sz="0" w:space="0" w:color="auto"/>
        <w:right w:val="none" w:sz="0" w:space="0" w:color="auto"/>
      </w:divBdr>
    </w:div>
    <w:div w:id="358431968">
      <w:bodyDiv w:val="1"/>
      <w:marLeft w:val="0"/>
      <w:marRight w:val="0"/>
      <w:marTop w:val="0"/>
      <w:marBottom w:val="0"/>
      <w:divBdr>
        <w:top w:val="none" w:sz="0" w:space="0" w:color="auto"/>
        <w:left w:val="none" w:sz="0" w:space="0" w:color="auto"/>
        <w:bottom w:val="none" w:sz="0" w:space="0" w:color="auto"/>
        <w:right w:val="none" w:sz="0" w:space="0" w:color="auto"/>
      </w:divBdr>
    </w:div>
    <w:div w:id="374739712">
      <w:bodyDiv w:val="1"/>
      <w:marLeft w:val="0"/>
      <w:marRight w:val="0"/>
      <w:marTop w:val="0"/>
      <w:marBottom w:val="0"/>
      <w:divBdr>
        <w:top w:val="none" w:sz="0" w:space="0" w:color="auto"/>
        <w:left w:val="none" w:sz="0" w:space="0" w:color="auto"/>
        <w:bottom w:val="none" w:sz="0" w:space="0" w:color="auto"/>
        <w:right w:val="none" w:sz="0" w:space="0" w:color="auto"/>
      </w:divBdr>
    </w:div>
    <w:div w:id="485636547">
      <w:bodyDiv w:val="1"/>
      <w:marLeft w:val="0"/>
      <w:marRight w:val="0"/>
      <w:marTop w:val="0"/>
      <w:marBottom w:val="0"/>
      <w:divBdr>
        <w:top w:val="none" w:sz="0" w:space="0" w:color="auto"/>
        <w:left w:val="none" w:sz="0" w:space="0" w:color="auto"/>
        <w:bottom w:val="none" w:sz="0" w:space="0" w:color="auto"/>
        <w:right w:val="none" w:sz="0" w:space="0" w:color="auto"/>
      </w:divBdr>
    </w:div>
    <w:div w:id="501435548">
      <w:bodyDiv w:val="1"/>
      <w:marLeft w:val="0"/>
      <w:marRight w:val="0"/>
      <w:marTop w:val="0"/>
      <w:marBottom w:val="0"/>
      <w:divBdr>
        <w:top w:val="none" w:sz="0" w:space="0" w:color="auto"/>
        <w:left w:val="none" w:sz="0" w:space="0" w:color="auto"/>
        <w:bottom w:val="none" w:sz="0" w:space="0" w:color="auto"/>
        <w:right w:val="none" w:sz="0" w:space="0" w:color="auto"/>
      </w:divBdr>
    </w:div>
    <w:div w:id="534852508">
      <w:bodyDiv w:val="1"/>
      <w:marLeft w:val="0"/>
      <w:marRight w:val="0"/>
      <w:marTop w:val="0"/>
      <w:marBottom w:val="0"/>
      <w:divBdr>
        <w:top w:val="none" w:sz="0" w:space="0" w:color="auto"/>
        <w:left w:val="none" w:sz="0" w:space="0" w:color="auto"/>
        <w:bottom w:val="none" w:sz="0" w:space="0" w:color="auto"/>
        <w:right w:val="none" w:sz="0" w:space="0" w:color="auto"/>
      </w:divBdr>
    </w:div>
    <w:div w:id="589199468">
      <w:bodyDiv w:val="1"/>
      <w:marLeft w:val="0"/>
      <w:marRight w:val="0"/>
      <w:marTop w:val="0"/>
      <w:marBottom w:val="0"/>
      <w:divBdr>
        <w:top w:val="none" w:sz="0" w:space="0" w:color="auto"/>
        <w:left w:val="none" w:sz="0" w:space="0" w:color="auto"/>
        <w:bottom w:val="none" w:sz="0" w:space="0" w:color="auto"/>
        <w:right w:val="none" w:sz="0" w:space="0" w:color="auto"/>
      </w:divBdr>
    </w:div>
    <w:div w:id="595797089">
      <w:bodyDiv w:val="1"/>
      <w:marLeft w:val="0"/>
      <w:marRight w:val="0"/>
      <w:marTop w:val="0"/>
      <w:marBottom w:val="0"/>
      <w:divBdr>
        <w:top w:val="none" w:sz="0" w:space="0" w:color="auto"/>
        <w:left w:val="none" w:sz="0" w:space="0" w:color="auto"/>
        <w:bottom w:val="none" w:sz="0" w:space="0" w:color="auto"/>
        <w:right w:val="none" w:sz="0" w:space="0" w:color="auto"/>
      </w:divBdr>
    </w:div>
    <w:div w:id="796871814">
      <w:bodyDiv w:val="1"/>
      <w:marLeft w:val="0"/>
      <w:marRight w:val="0"/>
      <w:marTop w:val="0"/>
      <w:marBottom w:val="0"/>
      <w:divBdr>
        <w:top w:val="none" w:sz="0" w:space="0" w:color="auto"/>
        <w:left w:val="none" w:sz="0" w:space="0" w:color="auto"/>
        <w:bottom w:val="none" w:sz="0" w:space="0" w:color="auto"/>
        <w:right w:val="none" w:sz="0" w:space="0" w:color="auto"/>
      </w:divBdr>
    </w:div>
    <w:div w:id="828445537">
      <w:bodyDiv w:val="1"/>
      <w:marLeft w:val="0"/>
      <w:marRight w:val="0"/>
      <w:marTop w:val="0"/>
      <w:marBottom w:val="0"/>
      <w:divBdr>
        <w:top w:val="none" w:sz="0" w:space="0" w:color="auto"/>
        <w:left w:val="none" w:sz="0" w:space="0" w:color="auto"/>
        <w:bottom w:val="none" w:sz="0" w:space="0" w:color="auto"/>
        <w:right w:val="none" w:sz="0" w:space="0" w:color="auto"/>
      </w:divBdr>
    </w:div>
    <w:div w:id="1107190054">
      <w:bodyDiv w:val="1"/>
      <w:marLeft w:val="0"/>
      <w:marRight w:val="0"/>
      <w:marTop w:val="0"/>
      <w:marBottom w:val="0"/>
      <w:divBdr>
        <w:top w:val="none" w:sz="0" w:space="0" w:color="auto"/>
        <w:left w:val="none" w:sz="0" w:space="0" w:color="auto"/>
        <w:bottom w:val="none" w:sz="0" w:space="0" w:color="auto"/>
        <w:right w:val="none" w:sz="0" w:space="0" w:color="auto"/>
      </w:divBdr>
    </w:div>
    <w:div w:id="1239438486">
      <w:bodyDiv w:val="1"/>
      <w:marLeft w:val="0"/>
      <w:marRight w:val="0"/>
      <w:marTop w:val="0"/>
      <w:marBottom w:val="0"/>
      <w:divBdr>
        <w:top w:val="none" w:sz="0" w:space="0" w:color="auto"/>
        <w:left w:val="none" w:sz="0" w:space="0" w:color="auto"/>
        <w:bottom w:val="none" w:sz="0" w:space="0" w:color="auto"/>
        <w:right w:val="none" w:sz="0" w:space="0" w:color="auto"/>
      </w:divBdr>
    </w:div>
    <w:div w:id="1453741899">
      <w:bodyDiv w:val="1"/>
      <w:marLeft w:val="0"/>
      <w:marRight w:val="0"/>
      <w:marTop w:val="0"/>
      <w:marBottom w:val="0"/>
      <w:divBdr>
        <w:top w:val="none" w:sz="0" w:space="0" w:color="auto"/>
        <w:left w:val="none" w:sz="0" w:space="0" w:color="auto"/>
        <w:bottom w:val="none" w:sz="0" w:space="0" w:color="auto"/>
        <w:right w:val="none" w:sz="0" w:space="0" w:color="auto"/>
      </w:divBdr>
    </w:div>
    <w:div w:id="1598562891">
      <w:bodyDiv w:val="1"/>
      <w:marLeft w:val="0"/>
      <w:marRight w:val="0"/>
      <w:marTop w:val="0"/>
      <w:marBottom w:val="0"/>
      <w:divBdr>
        <w:top w:val="none" w:sz="0" w:space="0" w:color="auto"/>
        <w:left w:val="none" w:sz="0" w:space="0" w:color="auto"/>
        <w:bottom w:val="none" w:sz="0" w:space="0" w:color="auto"/>
        <w:right w:val="none" w:sz="0" w:space="0" w:color="auto"/>
      </w:divBdr>
    </w:div>
    <w:div w:id="1661081201">
      <w:bodyDiv w:val="1"/>
      <w:marLeft w:val="0"/>
      <w:marRight w:val="0"/>
      <w:marTop w:val="0"/>
      <w:marBottom w:val="0"/>
      <w:divBdr>
        <w:top w:val="none" w:sz="0" w:space="0" w:color="auto"/>
        <w:left w:val="none" w:sz="0" w:space="0" w:color="auto"/>
        <w:bottom w:val="none" w:sz="0" w:space="0" w:color="auto"/>
        <w:right w:val="none" w:sz="0" w:space="0" w:color="auto"/>
      </w:divBdr>
    </w:div>
    <w:div w:id="1809669042">
      <w:bodyDiv w:val="1"/>
      <w:marLeft w:val="0"/>
      <w:marRight w:val="0"/>
      <w:marTop w:val="0"/>
      <w:marBottom w:val="0"/>
      <w:divBdr>
        <w:top w:val="none" w:sz="0" w:space="0" w:color="auto"/>
        <w:left w:val="none" w:sz="0" w:space="0" w:color="auto"/>
        <w:bottom w:val="none" w:sz="0" w:space="0" w:color="auto"/>
        <w:right w:val="none" w:sz="0" w:space="0" w:color="auto"/>
      </w:divBdr>
    </w:div>
    <w:div w:id="1826555608">
      <w:bodyDiv w:val="1"/>
      <w:marLeft w:val="0"/>
      <w:marRight w:val="0"/>
      <w:marTop w:val="0"/>
      <w:marBottom w:val="0"/>
      <w:divBdr>
        <w:top w:val="none" w:sz="0" w:space="0" w:color="auto"/>
        <w:left w:val="none" w:sz="0" w:space="0" w:color="auto"/>
        <w:bottom w:val="none" w:sz="0" w:space="0" w:color="auto"/>
        <w:right w:val="none" w:sz="0" w:space="0" w:color="auto"/>
      </w:divBdr>
    </w:div>
    <w:div w:id="1873496594">
      <w:bodyDiv w:val="1"/>
      <w:marLeft w:val="0"/>
      <w:marRight w:val="0"/>
      <w:marTop w:val="0"/>
      <w:marBottom w:val="0"/>
      <w:divBdr>
        <w:top w:val="none" w:sz="0" w:space="0" w:color="auto"/>
        <w:left w:val="none" w:sz="0" w:space="0" w:color="auto"/>
        <w:bottom w:val="none" w:sz="0" w:space="0" w:color="auto"/>
        <w:right w:val="none" w:sz="0" w:space="0" w:color="auto"/>
      </w:divBdr>
      <w:divsChild>
        <w:div w:id="860973817">
          <w:marLeft w:val="0"/>
          <w:marRight w:val="0"/>
          <w:marTop w:val="0"/>
          <w:marBottom w:val="0"/>
          <w:divBdr>
            <w:top w:val="none" w:sz="0" w:space="0" w:color="auto"/>
            <w:left w:val="none" w:sz="0" w:space="0" w:color="auto"/>
            <w:bottom w:val="none" w:sz="0" w:space="0" w:color="auto"/>
            <w:right w:val="none" w:sz="0" w:space="0" w:color="auto"/>
          </w:divBdr>
          <w:divsChild>
            <w:div w:id="1733894004">
              <w:marLeft w:val="0"/>
              <w:marRight w:val="0"/>
              <w:marTop w:val="0"/>
              <w:marBottom w:val="0"/>
              <w:divBdr>
                <w:top w:val="none" w:sz="0" w:space="0" w:color="auto"/>
                <w:left w:val="none" w:sz="0" w:space="0" w:color="auto"/>
                <w:bottom w:val="none" w:sz="0" w:space="0" w:color="auto"/>
                <w:right w:val="none" w:sz="0" w:space="0" w:color="auto"/>
              </w:divBdr>
              <w:divsChild>
                <w:div w:id="380834039">
                  <w:marLeft w:val="0"/>
                  <w:marRight w:val="0"/>
                  <w:marTop w:val="0"/>
                  <w:marBottom w:val="0"/>
                  <w:divBdr>
                    <w:top w:val="none" w:sz="0" w:space="0" w:color="auto"/>
                    <w:left w:val="none" w:sz="0" w:space="0" w:color="auto"/>
                    <w:bottom w:val="none" w:sz="0" w:space="0" w:color="auto"/>
                    <w:right w:val="none" w:sz="0" w:space="0" w:color="auto"/>
                  </w:divBdr>
                  <w:divsChild>
                    <w:div w:id="1759327536">
                      <w:marLeft w:val="0"/>
                      <w:marRight w:val="0"/>
                      <w:marTop w:val="0"/>
                      <w:marBottom w:val="0"/>
                      <w:divBdr>
                        <w:top w:val="none" w:sz="0" w:space="0" w:color="auto"/>
                        <w:left w:val="none" w:sz="0" w:space="0" w:color="auto"/>
                        <w:bottom w:val="none" w:sz="0" w:space="0" w:color="auto"/>
                        <w:right w:val="none" w:sz="0" w:space="0" w:color="auto"/>
                      </w:divBdr>
                      <w:divsChild>
                        <w:div w:id="201138608">
                          <w:marLeft w:val="0"/>
                          <w:marRight w:val="0"/>
                          <w:marTop w:val="0"/>
                          <w:marBottom w:val="0"/>
                          <w:divBdr>
                            <w:top w:val="none" w:sz="0" w:space="0" w:color="auto"/>
                            <w:left w:val="none" w:sz="0" w:space="0" w:color="auto"/>
                            <w:bottom w:val="none" w:sz="0" w:space="0" w:color="auto"/>
                            <w:right w:val="none" w:sz="0" w:space="0" w:color="auto"/>
                          </w:divBdr>
                          <w:divsChild>
                            <w:div w:id="13239784">
                              <w:marLeft w:val="15"/>
                              <w:marRight w:val="195"/>
                              <w:marTop w:val="0"/>
                              <w:marBottom w:val="0"/>
                              <w:divBdr>
                                <w:top w:val="none" w:sz="0" w:space="0" w:color="auto"/>
                                <w:left w:val="none" w:sz="0" w:space="0" w:color="auto"/>
                                <w:bottom w:val="none" w:sz="0" w:space="0" w:color="auto"/>
                                <w:right w:val="none" w:sz="0" w:space="0" w:color="auto"/>
                              </w:divBdr>
                              <w:divsChild>
                                <w:div w:id="1612275175">
                                  <w:marLeft w:val="0"/>
                                  <w:marRight w:val="0"/>
                                  <w:marTop w:val="0"/>
                                  <w:marBottom w:val="0"/>
                                  <w:divBdr>
                                    <w:top w:val="none" w:sz="0" w:space="0" w:color="auto"/>
                                    <w:left w:val="none" w:sz="0" w:space="0" w:color="auto"/>
                                    <w:bottom w:val="none" w:sz="0" w:space="0" w:color="auto"/>
                                    <w:right w:val="none" w:sz="0" w:space="0" w:color="auto"/>
                                  </w:divBdr>
                                  <w:divsChild>
                                    <w:div w:id="1006909276">
                                      <w:marLeft w:val="0"/>
                                      <w:marRight w:val="0"/>
                                      <w:marTop w:val="0"/>
                                      <w:marBottom w:val="0"/>
                                      <w:divBdr>
                                        <w:top w:val="none" w:sz="0" w:space="0" w:color="auto"/>
                                        <w:left w:val="none" w:sz="0" w:space="0" w:color="auto"/>
                                        <w:bottom w:val="none" w:sz="0" w:space="0" w:color="auto"/>
                                        <w:right w:val="none" w:sz="0" w:space="0" w:color="auto"/>
                                      </w:divBdr>
                                      <w:divsChild>
                                        <w:div w:id="1047097690">
                                          <w:marLeft w:val="0"/>
                                          <w:marRight w:val="0"/>
                                          <w:marTop w:val="0"/>
                                          <w:marBottom w:val="0"/>
                                          <w:divBdr>
                                            <w:top w:val="none" w:sz="0" w:space="0" w:color="auto"/>
                                            <w:left w:val="none" w:sz="0" w:space="0" w:color="auto"/>
                                            <w:bottom w:val="none" w:sz="0" w:space="0" w:color="auto"/>
                                            <w:right w:val="none" w:sz="0" w:space="0" w:color="auto"/>
                                          </w:divBdr>
                                          <w:divsChild>
                                            <w:div w:id="1735926224">
                                              <w:marLeft w:val="0"/>
                                              <w:marRight w:val="0"/>
                                              <w:marTop w:val="0"/>
                                              <w:marBottom w:val="0"/>
                                              <w:divBdr>
                                                <w:top w:val="none" w:sz="0" w:space="0" w:color="auto"/>
                                                <w:left w:val="none" w:sz="0" w:space="0" w:color="auto"/>
                                                <w:bottom w:val="none" w:sz="0" w:space="0" w:color="auto"/>
                                                <w:right w:val="none" w:sz="0" w:space="0" w:color="auto"/>
                                              </w:divBdr>
                                              <w:divsChild>
                                                <w:div w:id="336008079">
                                                  <w:marLeft w:val="0"/>
                                                  <w:marRight w:val="0"/>
                                                  <w:marTop w:val="0"/>
                                                  <w:marBottom w:val="0"/>
                                                  <w:divBdr>
                                                    <w:top w:val="none" w:sz="0" w:space="0" w:color="auto"/>
                                                    <w:left w:val="none" w:sz="0" w:space="0" w:color="auto"/>
                                                    <w:bottom w:val="none" w:sz="0" w:space="0" w:color="auto"/>
                                                    <w:right w:val="none" w:sz="0" w:space="0" w:color="auto"/>
                                                  </w:divBdr>
                                                  <w:divsChild>
                                                    <w:div w:id="588806893">
                                                      <w:marLeft w:val="0"/>
                                                      <w:marRight w:val="0"/>
                                                      <w:marTop w:val="0"/>
                                                      <w:marBottom w:val="0"/>
                                                      <w:divBdr>
                                                        <w:top w:val="none" w:sz="0" w:space="0" w:color="auto"/>
                                                        <w:left w:val="none" w:sz="0" w:space="0" w:color="auto"/>
                                                        <w:bottom w:val="none" w:sz="0" w:space="0" w:color="auto"/>
                                                        <w:right w:val="none" w:sz="0" w:space="0" w:color="auto"/>
                                                      </w:divBdr>
                                                      <w:divsChild>
                                                        <w:div w:id="2070807069">
                                                          <w:marLeft w:val="0"/>
                                                          <w:marRight w:val="0"/>
                                                          <w:marTop w:val="0"/>
                                                          <w:marBottom w:val="0"/>
                                                          <w:divBdr>
                                                            <w:top w:val="none" w:sz="0" w:space="0" w:color="auto"/>
                                                            <w:left w:val="none" w:sz="0" w:space="0" w:color="auto"/>
                                                            <w:bottom w:val="none" w:sz="0" w:space="0" w:color="auto"/>
                                                            <w:right w:val="none" w:sz="0" w:space="0" w:color="auto"/>
                                                          </w:divBdr>
                                                          <w:divsChild>
                                                            <w:div w:id="1214585050">
                                                              <w:marLeft w:val="0"/>
                                                              <w:marRight w:val="0"/>
                                                              <w:marTop w:val="0"/>
                                                              <w:marBottom w:val="0"/>
                                                              <w:divBdr>
                                                                <w:top w:val="none" w:sz="0" w:space="0" w:color="auto"/>
                                                                <w:left w:val="none" w:sz="0" w:space="0" w:color="auto"/>
                                                                <w:bottom w:val="none" w:sz="0" w:space="0" w:color="auto"/>
                                                                <w:right w:val="none" w:sz="0" w:space="0" w:color="auto"/>
                                                              </w:divBdr>
                                                              <w:divsChild>
                                                                <w:div w:id="433400980">
                                                                  <w:marLeft w:val="0"/>
                                                                  <w:marRight w:val="0"/>
                                                                  <w:marTop w:val="0"/>
                                                                  <w:marBottom w:val="0"/>
                                                                  <w:divBdr>
                                                                    <w:top w:val="none" w:sz="0" w:space="0" w:color="auto"/>
                                                                    <w:left w:val="none" w:sz="0" w:space="0" w:color="auto"/>
                                                                    <w:bottom w:val="none" w:sz="0" w:space="0" w:color="auto"/>
                                                                    <w:right w:val="none" w:sz="0" w:space="0" w:color="auto"/>
                                                                  </w:divBdr>
                                                                  <w:divsChild>
                                                                    <w:div w:id="1605071303">
                                                                      <w:marLeft w:val="405"/>
                                                                      <w:marRight w:val="0"/>
                                                                      <w:marTop w:val="0"/>
                                                                      <w:marBottom w:val="0"/>
                                                                      <w:divBdr>
                                                                        <w:top w:val="none" w:sz="0" w:space="0" w:color="auto"/>
                                                                        <w:left w:val="none" w:sz="0" w:space="0" w:color="auto"/>
                                                                        <w:bottom w:val="none" w:sz="0" w:space="0" w:color="auto"/>
                                                                        <w:right w:val="none" w:sz="0" w:space="0" w:color="auto"/>
                                                                      </w:divBdr>
                                                                      <w:divsChild>
                                                                        <w:div w:id="786894428">
                                                                          <w:marLeft w:val="0"/>
                                                                          <w:marRight w:val="0"/>
                                                                          <w:marTop w:val="0"/>
                                                                          <w:marBottom w:val="0"/>
                                                                          <w:divBdr>
                                                                            <w:top w:val="none" w:sz="0" w:space="0" w:color="auto"/>
                                                                            <w:left w:val="none" w:sz="0" w:space="0" w:color="auto"/>
                                                                            <w:bottom w:val="none" w:sz="0" w:space="0" w:color="auto"/>
                                                                            <w:right w:val="none" w:sz="0" w:space="0" w:color="auto"/>
                                                                          </w:divBdr>
                                                                          <w:divsChild>
                                                                            <w:div w:id="678846795">
                                                                              <w:marLeft w:val="0"/>
                                                                              <w:marRight w:val="0"/>
                                                                              <w:marTop w:val="0"/>
                                                                              <w:marBottom w:val="0"/>
                                                                              <w:divBdr>
                                                                                <w:top w:val="none" w:sz="0" w:space="0" w:color="auto"/>
                                                                                <w:left w:val="none" w:sz="0" w:space="0" w:color="auto"/>
                                                                                <w:bottom w:val="none" w:sz="0" w:space="0" w:color="auto"/>
                                                                                <w:right w:val="none" w:sz="0" w:space="0" w:color="auto"/>
                                                                              </w:divBdr>
                                                                              <w:divsChild>
                                                                                <w:div w:id="1933270951">
                                                                                  <w:marLeft w:val="0"/>
                                                                                  <w:marRight w:val="0"/>
                                                                                  <w:marTop w:val="0"/>
                                                                                  <w:marBottom w:val="0"/>
                                                                                  <w:divBdr>
                                                                                    <w:top w:val="none" w:sz="0" w:space="0" w:color="auto"/>
                                                                                    <w:left w:val="none" w:sz="0" w:space="0" w:color="auto"/>
                                                                                    <w:bottom w:val="none" w:sz="0" w:space="0" w:color="auto"/>
                                                                                    <w:right w:val="none" w:sz="0" w:space="0" w:color="auto"/>
                                                                                  </w:divBdr>
                                                                                  <w:divsChild>
                                                                                    <w:div w:id="7409461">
                                                                                      <w:marLeft w:val="0"/>
                                                                                      <w:marRight w:val="0"/>
                                                                                      <w:marTop w:val="0"/>
                                                                                      <w:marBottom w:val="0"/>
                                                                                      <w:divBdr>
                                                                                        <w:top w:val="none" w:sz="0" w:space="0" w:color="auto"/>
                                                                                        <w:left w:val="none" w:sz="0" w:space="0" w:color="auto"/>
                                                                                        <w:bottom w:val="none" w:sz="0" w:space="0" w:color="auto"/>
                                                                                        <w:right w:val="none" w:sz="0" w:space="0" w:color="auto"/>
                                                                                      </w:divBdr>
                                                                                      <w:divsChild>
                                                                                        <w:div w:id="1910112756">
                                                                                          <w:marLeft w:val="0"/>
                                                                                          <w:marRight w:val="0"/>
                                                                                          <w:marTop w:val="0"/>
                                                                                          <w:marBottom w:val="0"/>
                                                                                          <w:divBdr>
                                                                                            <w:top w:val="none" w:sz="0" w:space="0" w:color="auto"/>
                                                                                            <w:left w:val="none" w:sz="0" w:space="0" w:color="auto"/>
                                                                                            <w:bottom w:val="none" w:sz="0" w:space="0" w:color="auto"/>
                                                                                            <w:right w:val="none" w:sz="0" w:space="0" w:color="auto"/>
                                                                                          </w:divBdr>
                                                                                          <w:divsChild>
                                                                                            <w:div w:id="443310423">
                                                                                              <w:marLeft w:val="0"/>
                                                                                              <w:marRight w:val="0"/>
                                                                                              <w:marTop w:val="0"/>
                                                                                              <w:marBottom w:val="0"/>
                                                                                              <w:divBdr>
                                                                                                <w:top w:val="none" w:sz="0" w:space="0" w:color="auto"/>
                                                                                                <w:left w:val="none" w:sz="0" w:space="0" w:color="auto"/>
                                                                                                <w:bottom w:val="none" w:sz="0" w:space="0" w:color="auto"/>
                                                                                                <w:right w:val="none" w:sz="0" w:space="0" w:color="auto"/>
                                                                                              </w:divBdr>
                                                                                              <w:divsChild>
                                                                                                <w:div w:id="84305471">
                                                                                                  <w:marLeft w:val="0"/>
                                                                                                  <w:marRight w:val="0"/>
                                                                                                  <w:marTop w:val="15"/>
                                                                                                  <w:marBottom w:val="0"/>
                                                                                                  <w:divBdr>
                                                                                                    <w:top w:val="none" w:sz="0" w:space="0" w:color="auto"/>
                                                                                                    <w:left w:val="none" w:sz="0" w:space="0" w:color="auto"/>
                                                                                                    <w:bottom w:val="single" w:sz="6" w:space="15" w:color="auto"/>
                                                                                                    <w:right w:val="none" w:sz="0" w:space="0" w:color="auto"/>
                                                                                                  </w:divBdr>
                                                                                                  <w:divsChild>
                                                                                                    <w:div w:id="1334063761">
                                                                                                      <w:marLeft w:val="900"/>
                                                                                                      <w:marRight w:val="0"/>
                                                                                                      <w:marTop w:val="180"/>
                                                                                                      <w:marBottom w:val="0"/>
                                                                                                      <w:divBdr>
                                                                                                        <w:top w:val="none" w:sz="0" w:space="0" w:color="auto"/>
                                                                                                        <w:left w:val="none" w:sz="0" w:space="0" w:color="auto"/>
                                                                                                        <w:bottom w:val="none" w:sz="0" w:space="0" w:color="auto"/>
                                                                                                        <w:right w:val="none" w:sz="0" w:space="0" w:color="auto"/>
                                                                                                      </w:divBdr>
                                                                                                      <w:divsChild>
                                                                                                        <w:div w:id="1480077698">
                                                                                                          <w:marLeft w:val="0"/>
                                                                                                          <w:marRight w:val="0"/>
                                                                                                          <w:marTop w:val="0"/>
                                                                                                          <w:marBottom w:val="0"/>
                                                                                                          <w:divBdr>
                                                                                                            <w:top w:val="none" w:sz="0" w:space="0" w:color="auto"/>
                                                                                                            <w:left w:val="none" w:sz="0" w:space="0" w:color="auto"/>
                                                                                                            <w:bottom w:val="none" w:sz="0" w:space="0" w:color="auto"/>
                                                                                                            <w:right w:val="none" w:sz="0" w:space="0" w:color="auto"/>
                                                                                                          </w:divBdr>
                                                                                                          <w:divsChild>
                                                                                                            <w:div w:id="503400172">
                                                                                                              <w:marLeft w:val="0"/>
                                                                                                              <w:marRight w:val="0"/>
                                                                                                              <w:marTop w:val="0"/>
                                                                                                              <w:marBottom w:val="0"/>
                                                                                                              <w:divBdr>
                                                                                                                <w:top w:val="none" w:sz="0" w:space="0" w:color="auto"/>
                                                                                                                <w:left w:val="none" w:sz="0" w:space="0" w:color="auto"/>
                                                                                                                <w:bottom w:val="none" w:sz="0" w:space="0" w:color="auto"/>
                                                                                                                <w:right w:val="none" w:sz="0" w:space="0" w:color="auto"/>
                                                                                                              </w:divBdr>
                                                                                                              <w:divsChild>
                                                                                                                <w:div w:id="1589927493">
                                                                                                                  <w:marLeft w:val="0"/>
                                                                                                                  <w:marRight w:val="0"/>
                                                                                                                  <w:marTop w:val="30"/>
                                                                                                                  <w:marBottom w:val="0"/>
                                                                                                                  <w:divBdr>
                                                                                                                    <w:top w:val="none" w:sz="0" w:space="0" w:color="auto"/>
                                                                                                                    <w:left w:val="none" w:sz="0" w:space="0" w:color="auto"/>
                                                                                                                    <w:bottom w:val="none" w:sz="0" w:space="0" w:color="auto"/>
                                                                                                                    <w:right w:val="none" w:sz="0" w:space="0" w:color="auto"/>
                                                                                                                  </w:divBdr>
                                                                                                                  <w:divsChild>
                                                                                                                    <w:div w:id="739981292">
                                                                                                                      <w:marLeft w:val="0"/>
                                                                                                                      <w:marRight w:val="0"/>
                                                                                                                      <w:marTop w:val="0"/>
                                                                                                                      <w:marBottom w:val="0"/>
                                                                                                                      <w:divBdr>
                                                                                                                        <w:top w:val="none" w:sz="0" w:space="0" w:color="auto"/>
                                                                                                                        <w:left w:val="none" w:sz="0" w:space="0" w:color="auto"/>
                                                                                                                        <w:bottom w:val="none" w:sz="0" w:space="0" w:color="auto"/>
                                                                                                                        <w:right w:val="none" w:sz="0" w:space="0" w:color="auto"/>
                                                                                                                      </w:divBdr>
                                                                                                                      <w:divsChild>
                                                                                                                        <w:div w:id="1887637526">
                                                                                                                          <w:marLeft w:val="0"/>
                                                                                                                          <w:marRight w:val="0"/>
                                                                                                                          <w:marTop w:val="0"/>
                                                                                                                          <w:marBottom w:val="0"/>
                                                                                                                          <w:divBdr>
                                                                                                                            <w:top w:val="none" w:sz="0" w:space="0" w:color="auto"/>
                                                                                                                            <w:left w:val="none" w:sz="0" w:space="0" w:color="auto"/>
                                                                                                                            <w:bottom w:val="none" w:sz="0" w:space="0" w:color="auto"/>
                                                                                                                            <w:right w:val="none" w:sz="0" w:space="0" w:color="auto"/>
                                                                                                                          </w:divBdr>
                                                                                                                          <w:divsChild>
                                                                                                                            <w:div w:id="1892689949">
                                                                                                                              <w:marLeft w:val="0"/>
                                                                                                                              <w:marRight w:val="0"/>
                                                                                                                              <w:marTop w:val="0"/>
                                                                                                                              <w:marBottom w:val="0"/>
                                                                                                                              <w:divBdr>
                                                                                                                                <w:top w:val="none" w:sz="0" w:space="0" w:color="auto"/>
                                                                                                                                <w:left w:val="none" w:sz="0" w:space="0" w:color="auto"/>
                                                                                                                                <w:bottom w:val="none" w:sz="0" w:space="0" w:color="auto"/>
                                                                                                                                <w:right w:val="none" w:sz="0" w:space="0" w:color="auto"/>
                                                                                                                              </w:divBdr>
                                                                                                                              <w:divsChild>
                                                                                                                                <w:div w:id="1034574926">
                                                                                                                                  <w:marLeft w:val="0"/>
                                                                                                                                  <w:marRight w:val="0"/>
                                                                                                                                  <w:marTop w:val="0"/>
                                                                                                                                  <w:marBottom w:val="0"/>
                                                                                                                                  <w:divBdr>
                                                                                                                                    <w:top w:val="none" w:sz="0" w:space="0" w:color="auto"/>
                                                                                                                                    <w:left w:val="none" w:sz="0" w:space="0" w:color="auto"/>
                                                                                                                                    <w:bottom w:val="none" w:sz="0" w:space="0" w:color="auto"/>
                                                                                                                                    <w:right w:val="none" w:sz="0" w:space="0" w:color="auto"/>
                                                                                                                                  </w:divBdr>
                                                                                                                                </w:div>
                                                                                                                                <w:div w:id="12642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891779">
      <w:bodyDiv w:val="1"/>
      <w:marLeft w:val="0"/>
      <w:marRight w:val="0"/>
      <w:marTop w:val="0"/>
      <w:marBottom w:val="0"/>
      <w:divBdr>
        <w:top w:val="none" w:sz="0" w:space="0" w:color="auto"/>
        <w:left w:val="none" w:sz="0" w:space="0" w:color="auto"/>
        <w:bottom w:val="none" w:sz="0" w:space="0" w:color="auto"/>
        <w:right w:val="none" w:sz="0" w:space="0" w:color="auto"/>
      </w:divBdr>
    </w:div>
    <w:div w:id="1902866651">
      <w:bodyDiv w:val="1"/>
      <w:marLeft w:val="0"/>
      <w:marRight w:val="0"/>
      <w:marTop w:val="0"/>
      <w:marBottom w:val="0"/>
      <w:divBdr>
        <w:top w:val="none" w:sz="0" w:space="0" w:color="auto"/>
        <w:left w:val="none" w:sz="0" w:space="0" w:color="auto"/>
        <w:bottom w:val="none" w:sz="0" w:space="0" w:color="auto"/>
        <w:right w:val="none" w:sz="0" w:space="0" w:color="auto"/>
      </w:divBdr>
    </w:div>
    <w:div w:id="198188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diyarbakir@dhmi.gov.tr" TargetMode="Externa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9DE17378-2CB5-4E9B-BC11-CDA7F9E3DED0"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2021-07-31T00:00:00</PublishDate>
  <Abstract/>
  <CompanyAddress>DİYARBAKIR HAVALİMANI / AIRPORT</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Görüntü" ma:contentTypeID="0x0101009148F5A04DDD49CBA7127AADA5FB792B00AADE34325A8B49CDA8BB4DB53328F214009CEF840CD408A546A321D496BB559100" ma:contentTypeVersion="1" ma:contentTypeDescription="Resim yükleyin." ma:contentTypeScope="" ma:versionID="14a1b6c3900512896727f18da6fcf8d4">
  <xsd:schema xmlns:xsd="http://www.w3.org/2001/XMLSchema" xmlns:xs="http://www.w3.org/2001/XMLSchema" xmlns:p="http://schemas.microsoft.com/office/2006/metadata/properties" xmlns:ns1="http://schemas.microsoft.com/sharepoint/v3" xmlns:ns2="9DE17378-2CB5-4E9B-BC11-CDA7F9E3DED0" xmlns:ns3="http://schemas.microsoft.com/sharepoint/v3/fields" targetNamespace="http://schemas.microsoft.com/office/2006/metadata/properties" ma:root="true" ma:fieldsID="e6aad30ba363c2b12cf33341acff1c3c" ns1:_="" ns2:_="" ns3:_="">
    <xsd:import namespace="http://schemas.microsoft.com/sharepoint/v3"/>
    <xsd:import namespace="9DE17378-2CB5-4E9B-BC11-CDA7F9E3DED0"/>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Yolu" ma:hidden="true" ma:list="Docs" ma:internalName="FileRef" ma:readOnly="true" ma:showField="FullUrl">
      <xsd:simpleType>
        <xsd:restriction base="dms:Lookup"/>
      </xsd:simpleType>
    </xsd:element>
    <xsd:element name="File_x0020_Type" ma:index="9" nillable="true" ma:displayName="Dosya Türü" ma:hidden="true" ma:internalName="File_x0020_Type" ma:readOnly="true">
      <xsd:simpleType>
        <xsd:restriction base="dms:Text"/>
      </xsd:simpleType>
    </xsd:element>
    <xsd:element name="HTML_x0020_File_x0020_Type" ma:index="10" nillable="true" ma:displayName="HTML Dosya Türü" ma:hidden="true" ma:internalName="HTML_x0020_File_x0020_Type" ma:readOnly="true">
      <xsd:simpleType>
        <xsd:restriction base="dms:Text"/>
      </xsd:simpleType>
    </xsd:element>
    <xsd:element name="FSObjType" ma:index="11" nillable="true" ma:displayName="Öğe Türü"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17378-2CB5-4E9B-BC11-CDA7F9E3DED0" elementFormDefault="qualified">
    <xsd:import namespace="http://schemas.microsoft.com/office/2006/documentManagement/types"/>
    <xsd:import namespace="http://schemas.microsoft.com/office/infopath/2007/PartnerControls"/>
    <xsd:element name="ThumbnailExists" ma:index="18" nillable="true" ma:displayName="Küçük Resim Var" ma:default="FALSE" ma:hidden="true" ma:internalName="ThumbnailExists" ma:readOnly="true">
      <xsd:simpleType>
        <xsd:restriction base="dms:Boolean"/>
      </xsd:simpleType>
    </xsd:element>
    <xsd:element name="PreviewExists" ma:index="19" nillable="true" ma:displayName="Önizleme Var" ma:default="FALSE" ma:hidden="true" ma:internalName="PreviewExists" ma:readOnly="true">
      <xsd:simpleType>
        <xsd:restriction base="dms:Boolean"/>
      </xsd:simpleType>
    </xsd:element>
    <xsd:element name="ImageWidth" ma:index="20" nillable="true" ma:displayName="Genişlik" ma:internalName="ImageWidth" ma:readOnly="true">
      <xsd:simpleType>
        <xsd:restriction base="dms:Unknown"/>
      </xsd:simpleType>
    </xsd:element>
    <xsd:element name="ImageHeight" ma:index="22" nillable="true" ma:displayName="Yükseklik" ma:internalName="ImageHeight" ma:readOnly="true">
      <xsd:simpleType>
        <xsd:restriction base="dms:Unknown"/>
      </xsd:simpleType>
    </xsd:element>
    <xsd:element name="ImageCreateDate" ma:index="25" nillable="true" ma:displayName="Resmin Çekildiği Tarih"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Telif Hakkı"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Yazar"/>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ma:index="23" ma:displayName="Açıklamalar"/>
        <xsd:element name="keywords" minOccurs="0" maxOccurs="1" type="xsd:string" ma:index="14" ma:displayName="Anahtar Sözcükler"/>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2E23F-A50E-40D4-B610-C2236A30106B}"/>
</file>

<file path=customXml/itemProps2.xml><?xml version="1.0" encoding="utf-8"?>
<ds:datastoreItem xmlns:ds="http://schemas.openxmlformats.org/officeDocument/2006/customXml" ds:itemID="{F8F4D32D-95E3-48B4-82E2-DB73C5D381E2}"/>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F8BEFC85-0871-4256-A5A8-C0B159C8E8DD}"/>
</file>

<file path=customXml/itemProps5.xml><?xml version="1.0" encoding="utf-8"?>
<ds:datastoreItem xmlns:ds="http://schemas.openxmlformats.org/officeDocument/2006/customXml" ds:itemID="{AD0043FB-B2FD-4909-986B-2154D100615A}"/>
</file>

<file path=docProps/app.xml><?xml version="1.0" encoding="utf-8"?>
<Properties xmlns="http://schemas.openxmlformats.org/officeDocument/2006/extended-properties" xmlns:vt="http://schemas.openxmlformats.org/officeDocument/2006/docPropsVTypes">
  <Template>Normal</Template>
  <TotalTime>3234</TotalTime>
  <Pages>10</Pages>
  <Words>1989</Words>
  <Characters>11341</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EMNİYET BÜLTENİ / SAFETY BULLETIN</vt:lpstr>
    </vt:vector>
  </TitlesOfParts>
  <Company>HAVALİMANI BAŞMÜDÜRLÜĞÜ</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EMNİYET BÜLTENİ / SAFETY BULLETIN</dc:title>
  <dc:subject>CONVERSION OF PARALLEL TAXIWAY INTO EMERGENCY RUNWAY WORK</dc:subject>
  <dc:creator>Mustafa HAMURCU</dc:creator>
  <cp:keywords/>
  <dc:description/>
  <cp:lastModifiedBy>Ebru ÖZFIRAT</cp:lastModifiedBy>
  <cp:revision>20</cp:revision>
  <cp:lastPrinted>2017-11-21T13:12:00Z</cp:lastPrinted>
  <dcterms:created xsi:type="dcterms:W3CDTF">2020-05-12T09:41:00Z</dcterms:created>
  <dcterms:modified xsi:type="dcterms:W3CDTF">2021-08-02T06:41:00Z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0x0101009148F5A04DDD49CBA7127AADA5FB792B00AADE34325A8B49CDA8BB4DB53328F214009CEF840CD408A546A321D496BB559100</vt:lpwstr>
  </property>
  <property fmtid="{D5CDD505-2E9C-101B-9397-08002B2CF9AE}" pid="3" name="VideoSetEmbedCode">
    <vt:lpwstr/>
  </property>
  <property fmtid="{D5CDD505-2E9C-101B-9397-08002B2CF9AE}" pid="4" name="Order">
    <vt:r8>115300</vt:r8>
  </property>
  <property fmtid="{D5CDD505-2E9C-101B-9397-08002B2CF9AE}" pid="5" name="AlternateThumbnailUrl">
    <vt:lpwstr/>
  </property>
  <property fmtid="{D5CDD505-2E9C-101B-9397-08002B2CF9AE}" pid="7" name="PeopleInMedia">
    <vt:lpwstr/>
  </property>
  <property fmtid="{D5CDD505-2E9C-101B-9397-08002B2CF9AE}" pid="8" name="VideoSetOwner">
    <vt:lpwstr/>
  </property>
  <property fmtid="{D5CDD505-2E9C-101B-9397-08002B2CF9AE}" pid="9" name="_SourceUrl">
    <vt:lpwstr/>
  </property>
  <property fmtid="{D5CDD505-2E9C-101B-9397-08002B2CF9AE}" pid="10" name="_SharedFileIndex">
    <vt:lpwstr/>
  </property>
  <property fmtid="{D5CDD505-2E9C-101B-9397-08002B2CF9AE}" pid="12" name="VideoSetDescription">
    <vt:lpwstr/>
  </property>
  <property fmtid="{D5CDD505-2E9C-101B-9397-08002B2CF9AE}" pid="13" name="VideoSetUserOverrideEncoding">
    <vt:lpwstr/>
  </property>
  <property fmtid="{D5CDD505-2E9C-101B-9397-08002B2CF9AE}" pid="14" name="VideoSetShowEmbedLink">
    <vt:bool>false</vt:bool>
  </property>
  <property fmtid="{D5CDD505-2E9C-101B-9397-08002B2CF9AE}" pid="15" name="VideoSetDefaultEncoding">
    <vt:lpwstr/>
  </property>
  <property fmtid="{D5CDD505-2E9C-101B-9397-08002B2CF9AE}" pid="16" name="NoCrawl">
    <vt:bool>false</vt:bool>
  </property>
  <property fmtid="{D5CDD505-2E9C-101B-9397-08002B2CF9AE}" pid="17" name="VideoSetExternalLink">
    <vt:lpwstr/>
  </property>
  <property fmtid="{D5CDD505-2E9C-101B-9397-08002B2CF9AE}" pid="18" name="ComplianceAssetId">
    <vt:lpwstr/>
  </property>
  <property fmtid="{D5CDD505-2E9C-101B-9397-08002B2CF9AE}" pid="19" name="VideoSetRenditionsInfo">
    <vt:lpwstr/>
  </property>
  <property fmtid="{D5CDD505-2E9C-101B-9397-08002B2CF9AE}" pid="21" name="vti_imgdate">
    <vt:lpwstr/>
  </property>
  <property fmtid="{D5CDD505-2E9C-101B-9397-08002B2CF9AE}" pid="22" name="VideoRenditionLabel">
    <vt:lpwstr/>
  </property>
  <property fmtid="{D5CDD505-2E9C-101B-9397-08002B2CF9AE}" pid="24" name="VideoSetShowDownloadLink">
    <vt:bool>false</vt:bool>
  </property>
</Properties>
</file>